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4995" w14:textId="78561034" w:rsidR="00300D8F" w:rsidRDefault="00300D8F" w:rsidP="00D82F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100050826"/>
      <w:r>
        <w:rPr>
          <w:rFonts w:ascii="Calibri-Bold" w:hAnsi="Calibri-Bold" w:cs="Calibri-Bold"/>
          <w:b/>
          <w:bCs/>
          <w:sz w:val="24"/>
          <w:szCs w:val="24"/>
        </w:rPr>
        <w:t>ΚΑΤΑΛΟΓΟΣ ΠΑΡΑΔΟΤΕΩΝ ΠΟΥ ΣΥΝΟΔΕΥΟΥΝ ΤΟ ΑΙΤΗΜΑ ΕΛΕΓΧΟΥ</w:t>
      </w:r>
    </w:p>
    <w:p w14:paraId="6449CAEB" w14:textId="77777777" w:rsidR="00300D8F" w:rsidRPr="00300D8F" w:rsidRDefault="00300D8F" w:rsidP="00F3381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bookmarkEnd w:id="0"/>
    <w:p w14:paraId="745CB1A4" w14:textId="00D04918" w:rsidR="00E268D2" w:rsidRDefault="00E268D2" w:rsidP="00E268D2">
      <w:pPr>
        <w:pStyle w:val="a3"/>
        <w:numPr>
          <w:ilvl w:val="0"/>
          <w:numId w:val="15"/>
        </w:numPr>
        <w:shd w:val="clear" w:color="auto" w:fill="FFFFFF" w:themeFill="background1"/>
        <w:spacing w:after="0"/>
        <w:ind w:left="360"/>
        <w:jc w:val="both"/>
        <w:rPr>
          <w:rFonts w:cstheme="minorHAnsi"/>
          <w:color w:val="000000" w:themeColor="text1"/>
        </w:rPr>
      </w:pPr>
      <w:r w:rsidRPr="00E268D2">
        <w:rPr>
          <w:rFonts w:cstheme="minorHAnsi"/>
          <w:color w:val="000000" w:themeColor="text1"/>
        </w:rPr>
        <w:t>Εκτύπωση Προσωποποιημένης Πληροφόρησης</w:t>
      </w:r>
      <w:r w:rsidRPr="00601011">
        <w:rPr>
          <w:rFonts w:cstheme="minorHAnsi"/>
          <w:color w:val="000000" w:themeColor="text1"/>
        </w:rPr>
        <w:t xml:space="preserve"> από το </w:t>
      </w:r>
      <w:proofErr w:type="spellStart"/>
      <w:r w:rsidRPr="00601011">
        <w:rPr>
          <w:rFonts w:cstheme="minorHAnsi"/>
          <w:color w:val="000000" w:themeColor="text1"/>
        </w:rPr>
        <w:t>TaxisNet</w:t>
      </w:r>
      <w:proofErr w:type="spellEnd"/>
      <w:r w:rsidRPr="00601011">
        <w:rPr>
          <w:rFonts w:cstheme="minorHAnsi"/>
          <w:color w:val="000000" w:themeColor="text1"/>
        </w:rPr>
        <w:t xml:space="preserve"> (μέσω της ιστοσελίδας gsis.gr)</w:t>
      </w:r>
      <w:r w:rsidRPr="00862E0F">
        <w:rPr>
          <w:rFonts w:cstheme="minorHAnsi"/>
          <w:color w:val="000000" w:themeColor="text1"/>
        </w:rPr>
        <w:t xml:space="preserve"> </w:t>
      </w:r>
      <w:r w:rsidRPr="00601011">
        <w:rPr>
          <w:rFonts w:cstheme="minorHAnsi"/>
          <w:color w:val="000000" w:themeColor="text1"/>
        </w:rPr>
        <w:t>με εμφα</w:t>
      </w:r>
      <w:r w:rsidR="00AA7083">
        <w:rPr>
          <w:rFonts w:cstheme="minorHAnsi"/>
          <w:color w:val="000000" w:themeColor="text1"/>
        </w:rPr>
        <w:t>νή την</w:t>
      </w:r>
      <w:r w:rsidRPr="00601011">
        <w:rPr>
          <w:rFonts w:cstheme="minorHAnsi"/>
          <w:color w:val="000000" w:themeColor="text1"/>
        </w:rPr>
        <w:t xml:space="preserve"> ημερομηνία εκτύπωσης η οποία θα</w:t>
      </w:r>
      <w:r>
        <w:rPr>
          <w:rFonts w:cstheme="minorHAnsi"/>
          <w:color w:val="000000" w:themeColor="text1"/>
        </w:rPr>
        <w:t xml:space="preserve"> πρέπει</w:t>
      </w:r>
      <w:r w:rsidRPr="00601011">
        <w:rPr>
          <w:rFonts w:cstheme="minorHAnsi"/>
          <w:color w:val="000000" w:themeColor="text1"/>
        </w:rPr>
        <w:t xml:space="preserve"> είναι </w:t>
      </w:r>
      <w:r>
        <w:rPr>
          <w:rFonts w:cstheme="minorHAnsi"/>
          <w:color w:val="000000" w:themeColor="text1"/>
        </w:rPr>
        <w:t>εντός 1 μήνα από την</w:t>
      </w:r>
      <w:r w:rsidRPr="00601011">
        <w:rPr>
          <w:rFonts w:cstheme="minorHAnsi"/>
          <w:color w:val="000000" w:themeColor="text1"/>
        </w:rPr>
        <w:t xml:space="preserve"> ημερομηνία υποβολής του αιτήματος ελέγχου</w:t>
      </w:r>
      <w:r>
        <w:rPr>
          <w:rFonts w:cstheme="minorHAnsi"/>
          <w:color w:val="000000" w:themeColor="text1"/>
        </w:rPr>
        <w:t xml:space="preserve"> </w:t>
      </w:r>
      <w:r w:rsidRPr="00601011">
        <w:rPr>
          <w:rFonts w:cstheme="minorHAnsi"/>
          <w:color w:val="000000" w:themeColor="text1"/>
        </w:rPr>
        <w:t xml:space="preserve"> στην οποία θα εμφανίζονται</w:t>
      </w:r>
      <w:r>
        <w:rPr>
          <w:rFonts w:cstheme="minorHAnsi"/>
          <w:color w:val="000000" w:themeColor="text1"/>
        </w:rPr>
        <w:t>:</w:t>
      </w:r>
    </w:p>
    <w:p w14:paraId="2317E8BA" w14:textId="77777777" w:rsidR="00E268D2" w:rsidRDefault="00E268D2" w:rsidP="00E268D2">
      <w:pPr>
        <w:pStyle w:val="a3"/>
        <w:numPr>
          <w:ilvl w:val="1"/>
          <w:numId w:val="14"/>
        </w:numPr>
        <w:shd w:val="clear" w:color="auto" w:fill="FFFFFF" w:themeFill="background1"/>
        <w:spacing w:after="0"/>
        <w:ind w:left="360"/>
        <w:jc w:val="both"/>
        <w:rPr>
          <w:rFonts w:cstheme="minorHAnsi"/>
          <w:color w:val="000000" w:themeColor="text1"/>
        </w:rPr>
      </w:pPr>
      <w:r w:rsidRPr="00601011">
        <w:rPr>
          <w:rFonts w:cstheme="minorHAnsi"/>
          <w:color w:val="000000" w:themeColor="text1"/>
        </w:rPr>
        <w:t xml:space="preserve"> οι </w:t>
      </w:r>
      <w:r>
        <w:rPr>
          <w:rFonts w:cstheme="minorHAnsi"/>
          <w:color w:val="000000" w:themeColor="text1"/>
        </w:rPr>
        <w:t xml:space="preserve">Ενεργές </w:t>
      </w:r>
      <w:r w:rsidRPr="00601011">
        <w:rPr>
          <w:rFonts w:cstheme="minorHAnsi"/>
          <w:color w:val="000000" w:themeColor="text1"/>
        </w:rPr>
        <w:t xml:space="preserve">Δραστηριότητες της Επιχείρησης (ΚΑΔ) και </w:t>
      </w:r>
    </w:p>
    <w:p w14:paraId="6747DCB1" w14:textId="77777777" w:rsidR="00E268D2" w:rsidRDefault="00E268D2" w:rsidP="00E268D2">
      <w:pPr>
        <w:pStyle w:val="a3"/>
        <w:numPr>
          <w:ilvl w:val="1"/>
          <w:numId w:val="14"/>
        </w:num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</w:rPr>
      </w:pPr>
      <w:r w:rsidRPr="00601011">
        <w:rPr>
          <w:rFonts w:cstheme="minorHAnsi"/>
          <w:color w:val="000000" w:themeColor="text1"/>
        </w:rPr>
        <w:t>τα Στοιχεία Εγκαταστάσεων Εσωτερικού</w:t>
      </w:r>
      <w:r>
        <w:rPr>
          <w:rFonts w:cstheme="minorHAnsi"/>
          <w:color w:val="000000" w:themeColor="text1"/>
        </w:rPr>
        <w:t xml:space="preserve"> με την ανάλυση τους </w:t>
      </w:r>
    </w:p>
    <w:p w14:paraId="4AEA6A30" w14:textId="77777777" w:rsidR="00E268D2" w:rsidRDefault="00E268D2" w:rsidP="00E268D2">
      <w:pPr>
        <w:spacing w:after="0" w:line="276" w:lineRule="auto"/>
        <w:jc w:val="both"/>
        <w:rPr>
          <w:rFonts w:eastAsia="Arial" w:cstheme="minorHAnsi"/>
          <w:color w:val="000000"/>
        </w:rPr>
      </w:pPr>
      <w:r w:rsidRPr="007015F8">
        <w:rPr>
          <w:rFonts w:eastAsia="Arial" w:cstheme="minorHAnsi"/>
          <w:color w:val="000000"/>
        </w:rPr>
        <w:t>Επισημαίνεται ότι, σε περίπτωση ατομικής επιχείρησης που έχουν μεταβληθεί / τροποποιηθεί τα στοιχεία της από την ημερομηνία της ηλεκτρονικής υποβολής της αίτησης χρηματοδότησης κατατίθεται και βεβαίωση μεταβολής/</w:t>
      </w:r>
      <w:proofErr w:type="spellStart"/>
      <w:r w:rsidRPr="007015F8">
        <w:rPr>
          <w:rFonts w:eastAsia="Arial" w:cstheme="minorHAnsi"/>
          <w:color w:val="000000"/>
        </w:rPr>
        <w:t>ών</w:t>
      </w:r>
      <w:proofErr w:type="spellEnd"/>
      <w:r w:rsidRPr="007015F8">
        <w:rPr>
          <w:rFonts w:eastAsia="Arial" w:cstheme="minorHAnsi"/>
          <w:color w:val="000000"/>
        </w:rPr>
        <w:t xml:space="preserve"> από την αρμόδια Δ.Ο.Υ.</w:t>
      </w:r>
    </w:p>
    <w:p w14:paraId="1DF87EE5" w14:textId="77777777" w:rsidR="00E268D2" w:rsidRPr="000C23BF" w:rsidRDefault="00E268D2" w:rsidP="00E268D2">
      <w:pPr>
        <w:spacing w:after="0" w:line="276" w:lineRule="auto"/>
        <w:jc w:val="both"/>
        <w:rPr>
          <w:rFonts w:cstheme="minorHAnsi"/>
          <w:b/>
          <w:bCs/>
          <w:lang w:eastAsia="el-GR"/>
        </w:rPr>
      </w:pPr>
    </w:p>
    <w:p w14:paraId="6128C74B" w14:textId="77777777" w:rsidR="00E268D2" w:rsidRDefault="00E268D2" w:rsidP="00E268D2">
      <w:pPr>
        <w:pStyle w:val="a3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</w:rPr>
      </w:pPr>
      <w:r w:rsidRPr="005B58CA">
        <w:rPr>
          <w:rFonts w:cstheme="minorHAnsi"/>
          <w:color w:val="000000" w:themeColor="text1"/>
        </w:rPr>
        <w:t>Δικαιολογητικά από τα οποία τεκμαίρεται η ισχύουσα εταιρική/μετοχική σύνθεση και εκπροσώπηση (ανάλογα με τη νομική μορφή):</w:t>
      </w:r>
      <w:r>
        <w:rPr>
          <w:rFonts w:cstheme="minorHAnsi"/>
          <w:color w:val="000000" w:themeColor="text1"/>
        </w:rPr>
        <w:t xml:space="preserve"> </w:t>
      </w:r>
    </w:p>
    <w:p w14:paraId="7472799C" w14:textId="3DAD4635" w:rsidR="00E268D2" w:rsidRDefault="00E268D2" w:rsidP="00E268D2">
      <w:pPr>
        <w:pStyle w:val="a3"/>
        <w:numPr>
          <w:ilvl w:val="1"/>
          <w:numId w:val="9"/>
        </w:num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</w:rPr>
      </w:pPr>
      <w:r w:rsidRPr="009D704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  </w:t>
      </w:r>
      <w:r w:rsidRPr="009D7046">
        <w:rPr>
          <w:rFonts w:cstheme="minorHAnsi"/>
          <w:color w:val="000000" w:themeColor="text1"/>
        </w:rPr>
        <w:t xml:space="preserve">για την εκπροσώπηση: Καταστατικό, Πιστοποιητικό/Βεβαίωση εκπροσώπησης, </w:t>
      </w:r>
      <w:r>
        <w:rPr>
          <w:rFonts w:cstheme="minorHAnsi"/>
          <w:color w:val="000000" w:themeColor="text1"/>
        </w:rPr>
        <w:t xml:space="preserve">    </w:t>
      </w:r>
      <w:r w:rsidRPr="009D7046">
        <w:rPr>
          <w:rFonts w:cstheme="minorHAnsi"/>
          <w:color w:val="000000" w:themeColor="text1"/>
        </w:rPr>
        <w:t xml:space="preserve">Πρακτικό/Απόφαση ΓΣ, ανάλογα με τη νομική μορφή – (ΑΕ/ΝΕΠΑ/ΕΠΕ/ΙΚΕ) </w:t>
      </w:r>
    </w:p>
    <w:p w14:paraId="66B04F0E" w14:textId="77777777" w:rsidR="00E268D2" w:rsidRDefault="00E268D2" w:rsidP="00E268D2">
      <w:pPr>
        <w:pStyle w:val="a3"/>
        <w:numPr>
          <w:ilvl w:val="1"/>
          <w:numId w:val="9"/>
        </w:num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</w:rPr>
      </w:pPr>
      <w:r w:rsidRPr="009D7046">
        <w:rPr>
          <w:rFonts w:cstheme="minorHAnsi"/>
          <w:color w:val="000000" w:themeColor="text1"/>
        </w:rPr>
        <w:t xml:space="preserve">για την εταιρική/μετοχική σύνθεση : Καταστατικό, Φωτοτυπία του βιβλίου μετόχων με σφραγίδα της εταιρείας και υπογραφή από τον νόμιμο εκπρόσωπο ή πρακτικό Γ.Σ. με την ισχύουσα μετοχική σύνθεση, ανάλογα με τη νομική μορφή (ΑΕ/ΕΠΕ/ΙΚΕ/ΟΕ/ΕΕ/ΝΕΠΑ). </w:t>
      </w:r>
    </w:p>
    <w:p w14:paraId="14D5AFD2" w14:textId="77777777" w:rsidR="00E268D2" w:rsidRDefault="00E268D2" w:rsidP="00E268D2">
      <w:pPr>
        <w:shd w:val="clear" w:color="auto" w:fill="FFFFFF" w:themeFill="background1"/>
        <w:spacing w:after="0"/>
        <w:ind w:left="567"/>
        <w:jc w:val="both"/>
        <w:rPr>
          <w:rFonts w:cstheme="minorHAnsi"/>
          <w:color w:val="000000" w:themeColor="text1"/>
        </w:rPr>
      </w:pPr>
    </w:p>
    <w:p w14:paraId="64C6B5B2" w14:textId="77777777" w:rsidR="00E268D2" w:rsidRPr="00252697" w:rsidRDefault="00E268D2" w:rsidP="00E268D2">
      <w:pPr>
        <w:shd w:val="clear" w:color="auto" w:fill="FFFFFF" w:themeFill="background1"/>
        <w:spacing w:after="0"/>
        <w:jc w:val="both"/>
        <w:rPr>
          <w:rFonts w:cstheme="minorHAnsi"/>
          <w:i/>
          <w:iCs/>
          <w:color w:val="000000" w:themeColor="text1"/>
        </w:rPr>
      </w:pPr>
      <w:r w:rsidRPr="00252697">
        <w:rPr>
          <w:rFonts w:cstheme="minorHAnsi"/>
          <w:color w:val="000000" w:themeColor="text1"/>
        </w:rPr>
        <w:t xml:space="preserve">Οι ατομικές επιχειρήσεις συμπληρώνουν </w:t>
      </w:r>
      <w:r>
        <w:rPr>
          <w:rFonts w:cstheme="minorHAnsi"/>
          <w:color w:val="000000" w:themeColor="text1"/>
        </w:rPr>
        <w:t xml:space="preserve">υπ. Δήλωση </w:t>
      </w:r>
      <w:r w:rsidRPr="00252697">
        <w:rPr>
          <w:rFonts w:cstheme="minorHAnsi"/>
          <w:color w:val="000000" w:themeColor="text1"/>
        </w:rPr>
        <w:t xml:space="preserve">ως ακολούθως: </w:t>
      </w:r>
      <w:r w:rsidRPr="00252697">
        <w:rPr>
          <w:rFonts w:cstheme="minorHAnsi"/>
          <w:i/>
          <w:iCs/>
          <w:color w:val="000000" w:themeColor="text1"/>
        </w:rPr>
        <w:t xml:space="preserve">«Δεν έχουν μεταβληθεί / τροποποιηθεί τα στοιχεία της ατομικής επιχείρησης.» </w:t>
      </w:r>
    </w:p>
    <w:p w14:paraId="36356686" w14:textId="3B6B2576" w:rsidR="00E268D2" w:rsidRDefault="00E268D2" w:rsidP="00E268D2">
      <w:pPr>
        <w:shd w:val="clear" w:color="auto" w:fill="FFFFFF" w:themeFill="background1"/>
        <w:spacing w:after="0"/>
        <w:jc w:val="both"/>
        <w:rPr>
          <w:rFonts w:cstheme="minorHAnsi"/>
          <w:color w:val="000000" w:themeColor="text1"/>
        </w:rPr>
      </w:pPr>
      <w:r w:rsidRPr="00252697">
        <w:rPr>
          <w:rFonts w:cstheme="minorHAnsi"/>
          <w:color w:val="000000" w:themeColor="text1"/>
        </w:rPr>
        <w:t>Σε περίπτωση που έχουν μεταβληθεί, προσκομίζεται βεβαίωση μεταβολής/</w:t>
      </w:r>
      <w:proofErr w:type="spellStart"/>
      <w:r w:rsidRPr="00252697">
        <w:rPr>
          <w:rFonts w:cstheme="minorHAnsi"/>
          <w:color w:val="000000" w:themeColor="text1"/>
        </w:rPr>
        <w:t>ών</w:t>
      </w:r>
      <w:proofErr w:type="spellEnd"/>
      <w:r w:rsidRPr="00252697">
        <w:rPr>
          <w:rFonts w:cstheme="minorHAnsi"/>
          <w:color w:val="000000" w:themeColor="text1"/>
        </w:rPr>
        <w:t xml:space="preserve"> από την αρμόδια </w:t>
      </w:r>
      <w:r>
        <w:rPr>
          <w:rFonts w:cstheme="minorHAnsi"/>
          <w:color w:val="000000" w:themeColor="text1"/>
        </w:rPr>
        <w:t>ΔΟΥ ως ανωτέρω</w:t>
      </w:r>
      <w:r w:rsidR="00AA7083">
        <w:rPr>
          <w:rFonts w:cstheme="minorHAnsi"/>
          <w:color w:val="000000" w:themeColor="text1"/>
        </w:rPr>
        <w:t>.</w:t>
      </w:r>
    </w:p>
    <w:p w14:paraId="39AAFBFF" w14:textId="77777777" w:rsidR="00E268D2" w:rsidRPr="00252697" w:rsidRDefault="00E268D2" w:rsidP="00E268D2">
      <w:pPr>
        <w:shd w:val="clear" w:color="auto" w:fill="FFFFFF" w:themeFill="background1"/>
        <w:spacing w:after="0"/>
        <w:ind w:left="567"/>
        <w:jc w:val="both"/>
        <w:rPr>
          <w:rFonts w:cstheme="minorHAnsi"/>
          <w:color w:val="000000" w:themeColor="text1"/>
        </w:rPr>
      </w:pPr>
    </w:p>
    <w:p w14:paraId="6F922CE4" w14:textId="77777777" w:rsidR="00E268D2" w:rsidRPr="008D0CE5" w:rsidRDefault="00E268D2" w:rsidP="00E268D2">
      <w:pPr>
        <w:pStyle w:val="a3"/>
        <w:numPr>
          <w:ilvl w:val="0"/>
          <w:numId w:val="15"/>
        </w:numPr>
        <w:spacing w:after="0" w:line="276" w:lineRule="auto"/>
        <w:jc w:val="both"/>
        <w:rPr>
          <w:rFonts w:eastAsia="Arial" w:cstheme="minorHAnsi"/>
          <w:color w:val="000000"/>
        </w:rPr>
      </w:pPr>
      <w:r w:rsidRPr="00AD1FBA">
        <w:rPr>
          <w:rFonts w:cstheme="minorHAnsi"/>
          <w:b/>
          <w:bCs/>
          <w:sz w:val="20"/>
          <w:szCs w:val="20"/>
        </w:rPr>
        <w:t>Γενικό Πιστοποιητικό (Μεταβολών)</w:t>
      </w:r>
      <w:r w:rsidRPr="00AD1FBA">
        <w:rPr>
          <w:rFonts w:cstheme="minorHAnsi"/>
          <w:sz w:val="20"/>
          <w:szCs w:val="20"/>
        </w:rPr>
        <w:t xml:space="preserve"> για τις εταιρίες και το Γενικό Πιστοποιητικό για τις ατομικές επιχειρήσεις</w:t>
      </w:r>
      <w:r w:rsidRPr="00AD1FBA">
        <w:rPr>
          <w:rFonts w:eastAsia="Arial" w:cstheme="minorHAnsi"/>
          <w:b/>
          <w:bCs/>
        </w:rPr>
        <w:t xml:space="preserve">, </w:t>
      </w:r>
      <w:r w:rsidRPr="008D0CE5">
        <w:rPr>
          <w:rFonts w:eastAsia="Arial" w:cstheme="minorHAnsi"/>
        </w:rPr>
        <w:t>περί μη πτώχευσης, αίτησης για πτώχευση και μη θέσης σε εκκαθάριση</w:t>
      </w:r>
      <w:r w:rsidRPr="008D0CE5">
        <w:rPr>
          <w:rFonts w:eastAsia="Arial" w:cstheme="minorHAnsi"/>
          <w:b/>
          <w:bCs/>
        </w:rPr>
        <w:t xml:space="preserve">, </w:t>
      </w:r>
      <w:r w:rsidRPr="008D0CE5">
        <w:rPr>
          <w:rFonts w:eastAsia="Arial" w:cstheme="minorHAnsi"/>
        </w:rPr>
        <w:t>με ημερομηνία έκδοσης το τελευταίο τρίμηνο.</w:t>
      </w:r>
    </w:p>
    <w:p w14:paraId="55D11D10" w14:textId="77777777" w:rsidR="00E268D2" w:rsidRPr="00FF4419" w:rsidRDefault="00E268D2" w:rsidP="00E268D2">
      <w:pPr>
        <w:spacing w:after="0"/>
        <w:ind w:left="993" w:hanging="284"/>
        <w:contextualSpacing/>
        <w:jc w:val="both"/>
        <w:rPr>
          <w:rFonts w:eastAsia="Arial" w:cstheme="minorHAnsi"/>
        </w:rPr>
      </w:pPr>
    </w:p>
    <w:p w14:paraId="5254E0ED" w14:textId="18890147" w:rsidR="00E268D2" w:rsidRDefault="00E268D2" w:rsidP="00E268D2">
      <w:pPr>
        <w:spacing w:after="0"/>
        <w:jc w:val="both"/>
        <w:rPr>
          <w:rFonts w:eastAsia="Arial" w:cstheme="minorHAnsi"/>
        </w:rPr>
      </w:pPr>
      <w:r w:rsidRPr="00AD1FBA">
        <w:rPr>
          <w:rFonts w:eastAsia="Arial" w:cstheme="minorHAnsi"/>
        </w:rPr>
        <w:t xml:space="preserve">Σε περίπτωση </w:t>
      </w:r>
      <w:r w:rsidRPr="00AD1FBA">
        <w:rPr>
          <w:rFonts w:eastAsia="Arial" w:cstheme="minorHAnsi"/>
          <w:u w:val="single"/>
        </w:rPr>
        <w:t>μη δυνατότητας έκδοσης του γενικού πιστοποιητικού από το Γ.Ε.Μ.Η.</w:t>
      </w:r>
      <w:r w:rsidRPr="00AD1FBA">
        <w:rPr>
          <w:rFonts w:eastAsia="Arial" w:cstheme="minorHAnsi"/>
        </w:rPr>
        <w:t xml:space="preserve"> θα πρέπει να προσκομιστεί πρωτότυπ</w:t>
      </w:r>
      <w:r w:rsidRPr="008D0CE5">
        <w:rPr>
          <w:rFonts w:eastAsia="Arial" w:cstheme="minorHAnsi"/>
        </w:rPr>
        <w:t>ο πιστοποιητικό Δικαστικής Φερεγγυότητας</w:t>
      </w:r>
      <w:r w:rsidR="00AA7083">
        <w:rPr>
          <w:rFonts w:eastAsia="Arial" w:cstheme="minorHAnsi"/>
        </w:rPr>
        <w:t>.</w:t>
      </w:r>
    </w:p>
    <w:p w14:paraId="1D45D671" w14:textId="77777777" w:rsidR="00E268D2" w:rsidRPr="0072688C" w:rsidRDefault="00E268D2" w:rsidP="00E268D2">
      <w:pPr>
        <w:spacing w:after="0"/>
        <w:jc w:val="both"/>
        <w:rPr>
          <w:rFonts w:eastAsia="Arial" w:cstheme="minorHAnsi"/>
        </w:rPr>
      </w:pPr>
    </w:p>
    <w:p w14:paraId="1B406793" w14:textId="3F1ADF09" w:rsidR="00E268D2" w:rsidRPr="00EC6A47" w:rsidRDefault="00E268D2" w:rsidP="00EC6A47">
      <w:pPr>
        <w:pStyle w:val="a3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cstheme="minorHAnsi"/>
          <w:color w:val="000000" w:themeColor="text1"/>
        </w:rPr>
      </w:pPr>
      <w:r w:rsidRPr="00EC6A47">
        <w:rPr>
          <w:rFonts w:cstheme="minorHAnsi"/>
          <w:color w:val="000000" w:themeColor="text1"/>
        </w:rPr>
        <w:t>Φωτογραφία</w:t>
      </w:r>
      <w:r w:rsidR="00AA7083" w:rsidRPr="00EC6A47">
        <w:rPr>
          <w:rFonts w:cstheme="minorHAnsi"/>
          <w:color w:val="000000" w:themeColor="text1"/>
        </w:rPr>
        <w:t xml:space="preserve"> (έγχρωμη)</w:t>
      </w:r>
      <w:r w:rsidRPr="00EC6A47">
        <w:rPr>
          <w:rFonts w:cstheme="minorHAnsi"/>
          <w:color w:val="000000" w:themeColor="text1"/>
        </w:rPr>
        <w:t xml:space="preserve"> της αναρτημένης αφίσας</w:t>
      </w:r>
      <w:r w:rsidR="00AA7083" w:rsidRPr="00EC6A47">
        <w:rPr>
          <w:rFonts w:cstheme="minorHAnsi"/>
          <w:color w:val="000000" w:themeColor="text1"/>
        </w:rPr>
        <w:t>(μέγεθος Α3)</w:t>
      </w:r>
      <w:r w:rsidRPr="00EC6A47">
        <w:rPr>
          <w:rFonts w:cstheme="minorHAnsi"/>
          <w:color w:val="000000" w:themeColor="text1"/>
        </w:rPr>
        <w:t xml:space="preserve">, σύμφωνα με τις υποχρεώσεις δημοσιότητας που ορίζονται στους Επικοινωνιακούς Οδηγούς Δημοσιότητας και Πληροφόρησης του ΕΣΠΑ 2014-2020 και του </w:t>
      </w:r>
      <w:proofErr w:type="spellStart"/>
      <w:r w:rsidRPr="00EC6A47">
        <w:rPr>
          <w:rFonts w:cstheme="minorHAnsi"/>
          <w:color w:val="000000" w:themeColor="text1"/>
        </w:rPr>
        <w:t>ΕΠΑνΕΚ</w:t>
      </w:r>
      <w:proofErr w:type="spellEnd"/>
      <w:r w:rsidRPr="00EC6A47">
        <w:rPr>
          <w:rFonts w:cstheme="minorHAnsi"/>
          <w:color w:val="000000" w:themeColor="text1"/>
        </w:rPr>
        <w:t xml:space="preserve"> 2014-2020 (</w:t>
      </w:r>
      <w:r w:rsidR="00EC6A47" w:rsidRPr="00EC6A47">
        <w:rPr>
          <w:rFonts w:cstheme="minorHAnsi"/>
          <w:color w:val="000000" w:themeColor="text1"/>
        </w:rPr>
        <w:t xml:space="preserve">δείτε εδώ </w:t>
      </w:r>
      <w:hyperlink r:id="rId5" w:history="1">
        <w:r w:rsidR="00EC6A47" w:rsidRPr="00EC6A47">
          <w:rPr>
            <w:rStyle w:val="-"/>
            <w:rFonts w:cstheme="minorHAnsi"/>
          </w:rPr>
          <w:t>https://www.diaxeiristiki.gr/index.php/2015-</w:t>
        </w:r>
        <w:r w:rsidR="00EC6A47" w:rsidRPr="00EC6A47">
          <w:rPr>
            <w:rStyle w:val="-"/>
            <w:rFonts w:cstheme="minorHAnsi"/>
          </w:rPr>
          <w:t>1</w:t>
        </w:r>
        <w:r w:rsidR="00EC6A47" w:rsidRPr="00EC6A47">
          <w:rPr>
            <w:rStyle w:val="-"/>
            <w:rFonts w:cstheme="minorHAnsi"/>
          </w:rPr>
          <w:t>2-16-13-56-504</w:t>
        </w:r>
      </w:hyperlink>
      <w:r w:rsidRPr="00EC6A47">
        <w:rPr>
          <w:rFonts w:cstheme="minorHAnsi"/>
          <w:color w:val="000000" w:themeColor="text1"/>
        </w:rPr>
        <w:t>).</w:t>
      </w:r>
    </w:p>
    <w:p w14:paraId="10D22090" w14:textId="547865CE" w:rsidR="00E268D2" w:rsidRDefault="00E268D2" w:rsidP="00E268D2">
      <w:pPr>
        <w:shd w:val="clear" w:color="auto" w:fill="FFFFFF" w:themeFill="background1"/>
        <w:spacing w:after="0" w:line="360" w:lineRule="auto"/>
        <w:jc w:val="both"/>
        <w:rPr>
          <w:rFonts w:cstheme="minorHAnsi"/>
          <w:color w:val="000000" w:themeColor="text1"/>
        </w:rPr>
      </w:pPr>
      <w:r w:rsidRPr="00E268D2">
        <w:rPr>
          <w:rFonts w:cstheme="minorHAnsi"/>
          <w:color w:val="000000" w:themeColor="text1"/>
        </w:rPr>
        <w:t xml:space="preserve">5.Εκτυπώσεις της ιστοσελίδας της επιχείρησης (εφόσον υπάρχει) από τις οποίες θα προκύπτει συμμόρφωση με τις υποχρεώσεις δημοσιότητας που ορίζονται στους Επικοινωνιακούς Οδηγούς Δημοσιότητας και Πληροφόρησης του ΕΣΠΑ 2014-2020 και του </w:t>
      </w:r>
      <w:proofErr w:type="spellStart"/>
      <w:r w:rsidRPr="00E268D2">
        <w:rPr>
          <w:rFonts w:cstheme="minorHAnsi"/>
          <w:color w:val="000000" w:themeColor="text1"/>
        </w:rPr>
        <w:t>ΕΠΑνΕΚ</w:t>
      </w:r>
      <w:proofErr w:type="spellEnd"/>
      <w:r w:rsidRPr="00E268D2">
        <w:rPr>
          <w:rFonts w:cstheme="minorHAnsi"/>
          <w:color w:val="000000" w:themeColor="text1"/>
        </w:rPr>
        <w:t xml:space="preserve"> 2014-2020</w:t>
      </w:r>
      <w:r w:rsidR="00EC6A47">
        <w:rPr>
          <w:rFonts w:cstheme="minorHAnsi"/>
          <w:color w:val="000000" w:themeColor="text1"/>
        </w:rPr>
        <w:t xml:space="preserve"> </w:t>
      </w:r>
      <w:r w:rsidR="00EC6A47" w:rsidRPr="00EC6A47">
        <w:rPr>
          <w:rFonts w:cstheme="minorHAnsi"/>
          <w:color w:val="000000" w:themeColor="text1"/>
        </w:rPr>
        <w:t xml:space="preserve">(δείτε εδώ </w:t>
      </w:r>
      <w:hyperlink r:id="rId6" w:history="1">
        <w:r w:rsidR="00EC6A47" w:rsidRPr="00EC6A47">
          <w:rPr>
            <w:rStyle w:val="-"/>
            <w:rFonts w:cstheme="minorHAnsi"/>
          </w:rPr>
          <w:t>https://www.diaxeiristiki.gr/index.php/2015-12-16-13-56-504</w:t>
        </w:r>
      </w:hyperlink>
      <w:r w:rsidR="00EC6A47">
        <w:rPr>
          <w:rFonts w:cstheme="minorHAnsi"/>
          <w:color w:val="000000" w:themeColor="text1"/>
        </w:rPr>
        <w:t>)</w:t>
      </w:r>
      <w:r w:rsidRPr="00E268D2">
        <w:rPr>
          <w:rFonts w:cstheme="minorHAnsi"/>
          <w:color w:val="000000" w:themeColor="text1"/>
        </w:rPr>
        <w:t>.</w:t>
      </w:r>
    </w:p>
    <w:p w14:paraId="21053F50" w14:textId="77777777" w:rsidR="00E268D2" w:rsidRPr="00E268D2" w:rsidRDefault="00E268D2" w:rsidP="00E268D2">
      <w:pPr>
        <w:shd w:val="clear" w:color="auto" w:fill="FFFFFF" w:themeFill="background1"/>
        <w:spacing w:after="0" w:line="360" w:lineRule="auto"/>
        <w:jc w:val="both"/>
        <w:rPr>
          <w:rFonts w:cstheme="minorHAnsi"/>
          <w:color w:val="000000" w:themeColor="text1"/>
        </w:rPr>
      </w:pPr>
    </w:p>
    <w:p w14:paraId="6837E397" w14:textId="77777777" w:rsidR="00E268D2" w:rsidRPr="00601011" w:rsidRDefault="00E268D2" w:rsidP="00E268D2">
      <w:pPr>
        <w:pStyle w:val="a3"/>
        <w:shd w:val="clear" w:color="auto" w:fill="FFFFFF" w:themeFill="background1"/>
        <w:spacing w:after="0" w:line="360" w:lineRule="auto"/>
        <w:jc w:val="both"/>
        <w:rPr>
          <w:rFonts w:cstheme="minorHAnsi"/>
          <w:color w:val="000000" w:themeColor="text1"/>
        </w:rPr>
      </w:pPr>
      <w:r w:rsidRPr="0072688C">
        <w:rPr>
          <w:rFonts w:cstheme="minorHAnsi"/>
          <w:color w:val="000000" w:themeColor="text1"/>
        </w:rPr>
        <w:lastRenderedPageBreak/>
        <w:t>6.</w:t>
      </w:r>
      <w:r w:rsidRPr="00DD6910">
        <w:rPr>
          <w:rFonts w:cstheme="minorHAnsi"/>
          <w:color w:val="000000" w:themeColor="text1"/>
        </w:rPr>
        <w:t>Για επιχειρήσεις</w:t>
      </w:r>
      <w:r>
        <w:rPr>
          <w:rFonts w:cstheme="minorHAnsi"/>
          <w:color w:val="000000" w:themeColor="text1"/>
        </w:rPr>
        <w:t xml:space="preserve"> που εγκρίθηκαν,</w:t>
      </w:r>
      <w:r w:rsidRPr="00DD6910">
        <w:rPr>
          <w:rFonts w:cstheme="minorHAnsi"/>
          <w:color w:val="000000" w:themeColor="text1"/>
        </w:rPr>
        <w:t xml:space="preserve"> οι οποίες δεν υποβάλλουν δηλώσεις ΦΠΑ (απαλλάσσονται)</w:t>
      </w:r>
      <w:r>
        <w:rPr>
          <w:rFonts w:cstheme="minorHAnsi"/>
          <w:color w:val="000000" w:themeColor="text1"/>
        </w:rPr>
        <w:t xml:space="preserve"> και</w:t>
      </w:r>
      <w:r w:rsidRPr="00DD6910">
        <w:rPr>
          <w:rFonts w:cstheme="minorHAnsi"/>
          <w:color w:val="000000" w:themeColor="text1"/>
        </w:rPr>
        <w:t xml:space="preserve"> ο κύκλος εργασιών (του 2020) </w:t>
      </w:r>
      <w:r>
        <w:rPr>
          <w:rFonts w:cstheme="minorHAnsi"/>
          <w:color w:val="000000" w:themeColor="text1"/>
        </w:rPr>
        <w:t>δηλώθηκε</w:t>
      </w:r>
      <w:r w:rsidRPr="00DD6910">
        <w:rPr>
          <w:rFonts w:cstheme="minorHAnsi"/>
          <w:color w:val="000000" w:themeColor="text1"/>
        </w:rPr>
        <w:t xml:space="preserve"> σε Υπ</w:t>
      </w:r>
      <w:r>
        <w:rPr>
          <w:rFonts w:cstheme="minorHAnsi"/>
          <w:color w:val="000000" w:themeColor="text1"/>
        </w:rPr>
        <w:t>εύθυνη</w:t>
      </w:r>
      <w:r w:rsidRPr="00DD6910">
        <w:rPr>
          <w:rFonts w:cstheme="minorHAnsi"/>
          <w:color w:val="000000" w:themeColor="text1"/>
        </w:rPr>
        <w:t xml:space="preserve"> Δήλωση</w:t>
      </w:r>
      <w:r>
        <w:rPr>
          <w:rFonts w:cstheme="minorHAnsi"/>
          <w:color w:val="000000" w:themeColor="text1"/>
        </w:rPr>
        <w:t xml:space="preserve"> κατά την υποβολή της αίτησης χρηματοδότησης, λογιστικές καταστάσεις ή έντυπο Ε3 από τις οποίες θα επιβεβαιωθούν τα δηλωθέντα κατά την υποβολή.</w:t>
      </w:r>
    </w:p>
    <w:p w14:paraId="4323094C" w14:textId="77777777" w:rsidR="00E268D2" w:rsidRPr="004241AB" w:rsidRDefault="00E268D2" w:rsidP="00E268D2">
      <w:pPr>
        <w:spacing w:after="0"/>
        <w:rPr>
          <w:lang w:eastAsia="el-GR"/>
        </w:rPr>
      </w:pPr>
    </w:p>
    <w:p w14:paraId="32288299" w14:textId="77777777" w:rsidR="00E268D2" w:rsidRDefault="00E268D2" w:rsidP="00E268D2">
      <w:pPr>
        <w:spacing w:after="0"/>
        <w:rPr>
          <w:rFonts w:ascii="Calibri" w:eastAsia="Calibri" w:hAnsi="Calibri" w:cs="Calibri"/>
          <w:b/>
          <w:i/>
          <w:color w:val="000000"/>
          <w:lang w:eastAsia="el-GR"/>
        </w:rPr>
      </w:pPr>
      <w:r>
        <w:rPr>
          <w:rFonts w:ascii="Calibri" w:eastAsia="Calibri" w:hAnsi="Calibri" w:cs="Calibri"/>
          <w:b/>
          <w:i/>
          <w:color w:val="000000"/>
          <w:lang w:eastAsia="el-GR"/>
        </w:rPr>
        <w:br w:type="page"/>
      </w:r>
    </w:p>
    <w:p w14:paraId="324D38DE" w14:textId="16450E61" w:rsidR="008638B2" w:rsidRPr="006A1817" w:rsidRDefault="008638B2" w:rsidP="00E268D2">
      <w:pPr>
        <w:autoSpaceDE w:val="0"/>
        <w:autoSpaceDN w:val="0"/>
        <w:adjustRightInd w:val="0"/>
        <w:spacing w:after="0" w:line="240" w:lineRule="auto"/>
      </w:pPr>
    </w:p>
    <w:sectPr w:rsidR="008638B2" w:rsidRPr="006A1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re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6B1"/>
    <w:multiLevelType w:val="hybridMultilevel"/>
    <w:tmpl w:val="A7B202CA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1DD4FFA"/>
    <w:multiLevelType w:val="hybridMultilevel"/>
    <w:tmpl w:val="EFE85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154"/>
    <w:multiLevelType w:val="hybridMultilevel"/>
    <w:tmpl w:val="339A009E"/>
    <w:lvl w:ilvl="0" w:tplc="0408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F76733"/>
    <w:multiLevelType w:val="hybridMultilevel"/>
    <w:tmpl w:val="7AE05884"/>
    <w:lvl w:ilvl="0" w:tplc="31F630E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65" w:hanging="360"/>
      </w:pPr>
      <w:rPr>
        <w:rFonts w:ascii="AcadEref" w:hAnsi="AcadEref"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07D578A"/>
    <w:multiLevelType w:val="hybridMultilevel"/>
    <w:tmpl w:val="1666B164"/>
    <w:lvl w:ilvl="0" w:tplc="092C2E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80015">
      <w:start w:val="1"/>
      <w:numFmt w:val="upperLetter"/>
      <w:lvlText w:val="%2."/>
      <w:lvlJc w:val="left"/>
      <w:pPr>
        <w:ind w:left="371" w:hanging="360"/>
      </w:pPr>
    </w:lvl>
    <w:lvl w:ilvl="2" w:tplc="0408001B">
      <w:start w:val="1"/>
      <w:numFmt w:val="lowerRoman"/>
      <w:lvlText w:val="%3."/>
      <w:lvlJc w:val="right"/>
      <w:pPr>
        <w:ind w:left="1091" w:hanging="180"/>
      </w:pPr>
    </w:lvl>
    <w:lvl w:ilvl="3" w:tplc="0408000F">
      <w:start w:val="1"/>
      <w:numFmt w:val="decimal"/>
      <w:lvlText w:val="%4."/>
      <w:lvlJc w:val="left"/>
      <w:pPr>
        <w:ind w:left="1811" w:hanging="360"/>
      </w:pPr>
    </w:lvl>
    <w:lvl w:ilvl="4" w:tplc="04080019">
      <w:start w:val="1"/>
      <w:numFmt w:val="lowerLetter"/>
      <w:lvlText w:val="%5."/>
      <w:lvlJc w:val="left"/>
      <w:pPr>
        <w:ind w:left="2531" w:hanging="360"/>
      </w:pPr>
    </w:lvl>
    <w:lvl w:ilvl="5" w:tplc="0408001B">
      <w:start w:val="1"/>
      <w:numFmt w:val="lowerRoman"/>
      <w:lvlText w:val="%6."/>
      <w:lvlJc w:val="right"/>
      <w:pPr>
        <w:ind w:left="3251" w:hanging="180"/>
      </w:pPr>
    </w:lvl>
    <w:lvl w:ilvl="6" w:tplc="0408000F">
      <w:start w:val="1"/>
      <w:numFmt w:val="decimal"/>
      <w:lvlText w:val="%7."/>
      <w:lvlJc w:val="left"/>
      <w:pPr>
        <w:ind w:left="3971" w:hanging="360"/>
      </w:pPr>
    </w:lvl>
    <w:lvl w:ilvl="7" w:tplc="04080019">
      <w:start w:val="1"/>
      <w:numFmt w:val="lowerLetter"/>
      <w:lvlText w:val="%8."/>
      <w:lvlJc w:val="left"/>
      <w:pPr>
        <w:ind w:left="4691" w:hanging="360"/>
      </w:pPr>
    </w:lvl>
    <w:lvl w:ilvl="8" w:tplc="0408001B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1F5890"/>
    <w:multiLevelType w:val="hybridMultilevel"/>
    <w:tmpl w:val="F44EF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6741"/>
    <w:multiLevelType w:val="hybridMultilevel"/>
    <w:tmpl w:val="D8EA2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200"/>
    <w:multiLevelType w:val="hybridMultilevel"/>
    <w:tmpl w:val="306268EE"/>
    <w:lvl w:ilvl="0" w:tplc="0408000F">
      <w:start w:val="1"/>
      <w:numFmt w:val="decimal"/>
      <w:lvlText w:val="%1."/>
      <w:lvlJc w:val="left"/>
      <w:pPr>
        <w:ind w:left="371" w:hanging="360"/>
      </w:pPr>
    </w:lvl>
    <w:lvl w:ilvl="1" w:tplc="04080019" w:tentative="1">
      <w:start w:val="1"/>
      <w:numFmt w:val="lowerLetter"/>
      <w:lvlText w:val="%2."/>
      <w:lvlJc w:val="left"/>
      <w:pPr>
        <w:ind w:left="1091" w:hanging="360"/>
      </w:pPr>
    </w:lvl>
    <w:lvl w:ilvl="2" w:tplc="0408001B" w:tentative="1">
      <w:start w:val="1"/>
      <w:numFmt w:val="lowerRoman"/>
      <w:lvlText w:val="%3."/>
      <w:lvlJc w:val="right"/>
      <w:pPr>
        <w:ind w:left="1811" w:hanging="180"/>
      </w:pPr>
    </w:lvl>
    <w:lvl w:ilvl="3" w:tplc="0408000F" w:tentative="1">
      <w:start w:val="1"/>
      <w:numFmt w:val="decimal"/>
      <w:lvlText w:val="%4."/>
      <w:lvlJc w:val="left"/>
      <w:pPr>
        <w:ind w:left="2531" w:hanging="360"/>
      </w:pPr>
    </w:lvl>
    <w:lvl w:ilvl="4" w:tplc="04080019" w:tentative="1">
      <w:start w:val="1"/>
      <w:numFmt w:val="lowerLetter"/>
      <w:lvlText w:val="%5."/>
      <w:lvlJc w:val="left"/>
      <w:pPr>
        <w:ind w:left="3251" w:hanging="360"/>
      </w:pPr>
    </w:lvl>
    <w:lvl w:ilvl="5" w:tplc="0408001B" w:tentative="1">
      <w:start w:val="1"/>
      <w:numFmt w:val="lowerRoman"/>
      <w:lvlText w:val="%6."/>
      <w:lvlJc w:val="right"/>
      <w:pPr>
        <w:ind w:left="3971" w:hanging="180"/>
      </w:pPr>
    </w:lvl>
    <w:lvl w:ilvl="6" w:tplc="0408000F" w:tentative="1">
      <w:start w:val="1"/>
      <w:numFmt w:val="decimal"/>
      <w:lvlText w:val="%7."/>
      <w:lvlJc w:val="left"/>
      <w:pPr>
        <w:ind w:left="4691" w:hanging="360"/>
      </w:pPr>
    </w:lvl>
    <w:lvl w:ilvl="7" w:tplc="04080019" w:tentative="1">
      <w:start w:val="1"/>
      <w:numFmt w:val="lowerLetter"/>
      <w:lvlText w:val="%8."/>
      <w:lvlJc w:val="left"/>
      <w:pPr>
        <w:ind w:left="5411" w:hanging="360"/>
      </w:pPr>
    </w:lvl>
    <w:lvl w:ilvl="8" w:tplc="0408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A120FBD"/>
    <w:multiLevelType w:val="hybridMultilevel"/>
    <w:tmpl w:val="5B181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22B0"/>
    <w:multiLevelType w:val="hybridMultilevel"/>
    <w:tmpl w:val="A976B092"/>
    <w:lvl w:ilvl="0" w:tplc="553410D0">
      <w:start w:val="1"/>
      <w:numFmt w:val="decimal"/>
      <w:lvlText w:val="%1."/>
      <w:lvlJc w:val="left"/>
      <w:pPr>
        <w:ind w:left="1146" w:hanging="360"/>
      </w:pPr>
      <w:rPr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B83FCE"/>
    <w:multiLevelType w:val="hybridMultilevel"/>
    <w:tmpl w:val="92F67EE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5C52293"/>
    <w:multiLevelType w:val="hybridMultilevel"/>
    <w:tmpl w:val="4D484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96707"/>
    <w:multiLevelType w:val="hybridMultilevel"/>
    <w:tmpl w:val="93720ECC"/>
    <w:lvl w:ilvl="0" w:tplc="0408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000A1C"/>
    <w:multiLevelType w:val="hybridMultilevel"/>
    <w:tmpl w:val="1CB4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4BE8"/>
    <w:multiLevelType w:val="hybridMultilevel"/>
    <w:tmpl w:val="DD78C15E"/>
    <w:lvl w:ilvl="0" w:tplc="092C2E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371" w:hanging="360"/>
      </w:pPr>
    </w:lvl>
    <w:lvl w:ilvl="2" w:tplc="0408001B">
      <w:start w:val="1"/>
      <w:numFmt w:val="lowerRoman"/>
      <w:lvlText w:val="%3."/>
      <w:lvlJc w:val="right"/>
      <w:pPr>
        <w:ind w:left="1091" w:hanging="180"/>
      </w:pPr>
    </w:lvl>
    <w:lvl w:ilvl="3" w:tplc="0408000F">
      <w:start w:val="1"/>
      <w:numFmt w:val="decimal"/>
      <w:lvlText w:val="%4."/>
      <w:lvlJc w:val="left"/>
      <w:pPr>
        <w:ind w:left="1811" w:hanging="360"/>
      </w:pPr>
    </w:lvl>
    <w:lvl w:ilvl="4" w:tplc="04080019">
      <w:start w:val="1"/>
      <w:numFmt w:val="lowerLetter"/>
      <w:lvlText w:val="%5."/>
      <w:lvlJc w:val="left"/>
      <w:pPr>
        <w:ind w:left="2531" w:hanging="360"/>
      </w:pPr>
    </w:lvl>
    <w:lvl w:ilvl="5" w:tplc="0408001B">
      <w:start w:val="1"/>
      <w:numFmt w:val="lowerRoman"/>
      <w:lvlText w:val="%6."/>
      <w:lvlJc w:val="right"/>
      <w:pPr>
        <w:ind w:left="3251" w:hanging="180"/>
      </w:pPr>
    </w:lvl>
    <w:lvl w:ilvl="6" w:tplc="0408000F">
      <w:start w:val="1"/>
      <w:numFmt w:val="decimal"/>
      <w:lvlText w:val="%7."/>
      <w:lvlJc w:val="left"/>
      <w:pPr>
        <w:ind w:left="3971" w:hanging="360"/>
      </w:pPr>
    </w:lvl>
    <w:lvl w:ilvl="7" w:tplc="04080019">
      <w:start w:val="1"/>
      <w:numFmt w:val="lowerLetter"/>
      <w:lvlText w:val="%8."/>
      <w:lvlJc w:val="left"/>
      <w:pPr>
        <w:ind w:left="4691" w:hanging="360"/>
      </w:pPr>
    </w:lvl>
    <w:lvl w:ilvl="8" w:tplc="0408001B">
      <w:start w:val="1"/>
      <w:numFmt w:val="lowerRoman"/>
      <w:lvlText w:val="%9."/>
      <w:lvlJc w:val="right"/>
      <w:pPr>
        <w:ind w:left="5411" w:hanging="180"/>
      </w:pPr>
    </w:lvl>
  </w:abstractNum>
  <w:num w:numId="1" w16cid:durableId="656809070">
    <w:abstractNumId w:val="1"/>
  </w:num>
  <w:num w:numId="2" w16cid:durableId="1182403293">
    <w:abstractNumId w:val="11"/>
  </w:num>
  <w:num w:numId="3" w16cid:durableId="204873556">
    <w:abstractNumId w:val="13"/>
  </w:num>
  <w:num w:numId="4" w16cid:durableId="1217743907">
    <w:abstractNumId w:val="0"/>
  </w:num>
  <w:num w:numId="5" w16cid:durableId="897743670">
    <w:abstractNumId w:val="5"/>
  </w:num>
  <w:num w:numId="6" w16cid:durableId="1931422857">
    <w:abstractNumId w:val="8"/>
  </w:num>
  <w:num w:numId="7" w16cid:durableId="1718310388">
    <w:abstractNumId w:val="2"/>
  </w:num>
  <w:num w:numId="8" w16cid:durableId="2128043643">
    <w:abstractNumId w:val="12"/>
  </w:num>
  <w:num w:numId="9" w16cid:durableId="971404347">
    <w:abstractNumId w:val="10"/>
  </w:num>
  <w:num w:numId="10" w16cid:durableId="665859210">
    <w:abstractNumId w:val="3"/>
  </w:num>
  <w:num w:numId="11" w16cid:durableId="503127155">
    <w:abstractNumId w:val="6"/>
  </w:num>
  <w:num w:numId="12" w16cid:durableId="675882228">
    <w:abstractNumId w:val="9"/>
  </w:num>
  <w:num w:numId="13" w16cid:durableId="718018986">
    <w:abstractNumId w:val="14"/>
  </w:num>
  <w:num w:numId="14" w16cid:durableId="1201623168">
    <w:abstractNumId w:val="4"/>
  </w:num>
  <w:num w:numId="15" w16cid:durableId="2014526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FD"/>
    <w:rsid w:val="00041AD4"/>
    <w:rsid w:val="001006B6"/>
    <w:rsid w:val="00147331"/>
    <w:rsid w:val="001E171D"/>
    <w:rsid w:val="002907FB"/>
    <w:rsid w:val="002C5136"/>
    <w:rsid w:val="00300D8F"/>
    <w:rsid w:val="00346F94"/>
    <w:rsid w:val="003F30C4"/>
    <w:rsid w:val="003F4664"/>
    <w:rsid w:val="004317C2"/>
    <w:rsid w:val="00455EF5"/>
    <w:rsid w:val="00460FED"/>
    <w:rsid w:val="0049234B"/>
    <w:rsid w:val="004C1409"/>
    <w:rsid w:val="004E55CC"/>
    <w:rsid w:val="004E6EF4"/>
    <w:rsid w:val="005600FD"/>
    <w:rsid w:val="005601BF"/>
    <w:rsid w:val="005A7611"/>
    <w:rsid w:val="005B0180"/>
    <w:rsid w:val="005C13BA"/>
    <w:rsid w:val="00635863"/>
    <w:rsid w:val="00657483"/>
    <w:rsid w:val="00660C74"/>
    <w:rsid w:val="00661EA1"/>
    <w:rsid w:val="006A1817"/>
    <w:rsid w:val="006D6DB6"/>
    <w:rsid w:val="006D6F7B"/>
    <w:rsid w:val="00796583"/>
    <w:rsid w:val="007B3180"/>
    <w:rsid w:val="0085236E"/>
    <w:rsid w:val="008638B2"/>
    <w:rsid w:val="008F38AE"/>
    <w:rsid w:val="00913BCB"/>
    <w:rsid w:val="00943D06"/>
    <w:rsid w:val="00957101"/>
    <w:rsid w:val="00962FC5"/>
    <w:rsid w:val="009E3ACD"/>
    <w:rsid w:val="009F0271"/>
    <w:rsid w:val="00A224C0"/>
    <w:rsid w:val="00A8795D"/>
    <w:rsid w:val="00AA7083"/>
    <w:rsid w:val="00AE4240"/>
    <w:rsid w:val="00B40322"/>
    <w:rsid w:val="00BE620E"/>
    <w:rsid w:val="00BF2647"/>
    <w:rsid w:val="00BF71FA"/>
    <w:rsid w:val="00C70C35"/>
    <w:rsid w:val="00C739CA"/>
    <w:rsid w:val="00C83E1F"/>
    <w:rsid w:val="00C97752"/>
    <w:rsid w:val="00CA37AF"/>
    <w:rsid w:val="00CB6BFD"/>
    <w:rsid w:val="00CE1228"/>
    <w:rsid w:val="00CF7368"/>
    <w:rsid w:val="00D33F9A"/>
    <w:rsid w:val="00D4058D"/>
    <w:rsid w:val="00D82FFB"/>
    <w:rsid w:val="00DD4EA7"/>
    <w:rsid w:val="00E11031"/>
    <w:rsid w:val="00E15E23"/>
    <w:rsid w:val="00E268D2"/>
    <w:rsid w:val="00E373BE"/>
    <w:rsid w:val="00EC6A47"/>
    <w:rsid w:val="00EC7D82"/>
    <w:rsid w:val="00F23474"/>
    <w:rsid w:val="00F33813"/>
    <w:rsid w:val="00F34F03"/>
    <w:rsid w:val="00F52009"/>
    <w:rsid w:val="00F561DD"/>
    <w:rsid w:val="00F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DEAB"/>
  <w15:chartTrackingRefBased/>
  <w15:docId w15:val="{FB92543D-7422-4811-8BE6-C1DDC42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268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00D8F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F23474"/>
  </w:style>
  <w:style w:type="character" w:styleId="-">
    <w:name w:val="Hyperlink"/>
    <w:basedOn w:val="a0"/>
    <w:uiPriority w:val="99"/>
    <w:unhideWhenUsed/>
    <w:rsid w:val="009571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710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97752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268D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a5">
    <w:name w:val="annotation reference"/>
    <w:basedOn w:val="a0"/>
    <w:unhideWhenUsed/>
    <w:rsid w:val="00E268D2"/>
    <w:rPr>
      <w:sz w:val="16"/>
      <w:szCs w:val="16"/>
    </w:rPr>
  </w:style>
  <w:style w:type="paragraph" w:styleId="a6">
    <w:name w:val="annotation text"/>
    <w:basedOn w:val="a"/>
    <w:link w:val="Char0"/>
    <w:unhideWhenUsed/>
    <w:rsid w:val="00E268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har0">
    <w:name w:val="Κείμενο σχολίου Char"/>
    <w:basedOn w:val="a0"/>
    <w:link w:val="a6"/>
    <w:rsid w:val="00E268D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xeiristiki.gr/index.php/2015-12-16-13-56-504" TargetMode="External"/><Relationship Id="rId5" Type="http://schemas.openxmlformats.org/officeDocument/2006/relationships/hyperlink" Target="https://www.diaxeiristiki.gr/index.php/2015-12-16-13-56-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Kiousi</dc:creator>
  <cp:keywords/>
  <dc:description/>
  <cp:lastModifiedBy>Fani Kiousi</cp:lastModifiedBy>
  <cp:revision>4</cp:revision>
  <cp:lastPrinted>2022-04-05T08:50:00Z</cp:lastPrinted>
  <dcterms:created xsi:type="dcterms:W3CDTF">2022-04-05T09:14:00Z</dcterms:created>
  <dcterms:modified xsi:type="dcterms:W3CDTF">2022-06-16T06:21:00Z</dcterms:modified>
</cp:coreProperties>
</file>