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D230" w14:textId="77777777" w:rsidR="009946E2" w:rsidRPr="009724D2" w:rsidRDefault="0EB4857C" w:rsidP="009946E2">
      <w:pPr>
        <w:jc w:val="center"/>
        <w:rPr>
          <w:rFonts w:asciiTheme="majorHAnsi" w:hAnsiTheme="majorHAnsi"/>
        </w:rPr>
      </w:pPr>
      <w:r w:rsidRPr="009724D2">
        <w:rPr>
          <w:rFonts w:asciiTheme="majorHAnsi" w:hAnsiTheme="majorHAnsi"/>
        </w:rPr>
        <w:t xml:space="preserve">ΕΝΔΕΙΚΤΙΚΑ ΠΑΡΑΔΕΙΓΜΑΤΑ ΚΕΙΜΕΝΟΥ ΠΕΡΙΓΡΑΦΗΣ ΠΡΑΞΗΣ ΣΤΙΣ ΔΡΑΣΕΙΣ ΕΝΙΣΧΥΣΗΣ ΕΠΙΧΕΙΡΗΜΑΤΙΚΟΤΗΤΑΣ ΤΟΥ ΠΡΟΓΡΑΜΜΑΤΟΣ </w:t>
      </w:r>
    </w:p>
    <w:p w14:paraId="4DE02898" w14:textId="77777777" w:rsidR="007C5B22" w:rsidRPr="009724D2" w:rsidRDefault="00F534D1" w:rsidP="009946E2">
      <w:pPr>
        <w:jc w:val="center"/>
        <w:rPr>
          <w:rFonts w:asciiTheme="majorHAnsi" w:hAnsiTheme="majorHAnsi"/>
        </w:rPr>
      </w:pPr>
      <w:r w:rsidRPr="009724D2">
        <w:rPr>
          <w:rFonts w:asciiTheme="majorHAnsi" w:hAnsiTheme="majorHAnsi"/>
        </w:rPr>
        <w:t>«</w:t>
      </w:r>
      <w:r w:rsidR="0EB4857C" w:rsidRPr="009724D2">
        <w:rPr>
          <w:rFonts w:asciiTheme="majorHAnsi" w:hAnsiTheme="majorHAnsi"/>
        </w:rPr>
        <w:t>ΔΙΚΑΙΗ ΑΝΑΠΤΥΞΙΑΚΗ ΜΕΤΑΒΑΣΗ 2021-2027</w:t>
      </w:r>
      <w:r w:rsidRPr="009724D2">
        <w:rPr>
          <w:rFonts w:asciiTheme="majorHAnsi" w:hAnsiTheme="majorHAnsi"/>
        </w:rPr>
        <w:t>»</w:t>
      </w:r>
    </w:p>
    <w:p w14:paraId="0FEA7DEF" w14:textId="7B60DBE0" w:rsidR="004064DA" w:rsidRPr="009724D2" w:rsidRDefault="001A096A" w:rsidP="009946E2">
      <w:pPr>
        <w:jc w:val="center"/>
        <w:rPr>
          <w:rFonts w:asciiTheme="majorHAnsi" w:hAnsiTheme="majorHAnsi"/>
        </w:rPr>
      </w:pPr>
      <w:r w:rsidRPr="009724D2">
        <w:rPr>
          <w:rFonts w:asciiTheme="majorHAnsi" w:hAnsiTheme="majorHAnsi"/>
        </w:rPr>
        <w:t>Ε</w:t>
      </w:r>
      <w:r w:rsidR="00AD7543" w:rsidRPr="009724D2">
        <w:rPr>
          <w:rFonts w:asciiTheme="majorHAnsi" w:hAnsiTheme="majorHAnsi"/>
        </w:rPr>
        <w:t>πενδυτικά Σχέδια</w:t>
      </w:r>
      <w:r w:rsidRPr="009724D2">
        <w:rPr>
          <w:rFonts w:asciiTheme="majorHAnsi" w:hAnsiTheme="majorHAnsi"/>
        </w:rPr>
        <w:t xml:space="preserve"> </w:t>
      </w:r>
      <w:r w:rsidR="00A33C33" w:rsidRPr="009724D2">
        <w:rPr>
          <w:rFonts w:asciiTheme="majorHAnsi" w:hAnsiTheme="majorHAnsi"/>
        </w:rPr>
        <w:t>για την προώθηση της παραγωγής ενέργειας από ανανεώσιμες πηγές, του ανανεώσιμου υδρογόνου και της συμπαραγωγής υψηλής απόδοσης</w:t>
      </w:r>
      <w:r w:rsidR="00AD7543" w:rsidRPr="009724D2">
        <w:rPr>
          <w:rFonts w:asciiTheme="majorHAnsi" w:hAnsiTheme="majorHAnsi"/>
        </w:rPr>
        <w:t xml:space="preserve"> σε περιοχές Εδαφικών Σχεδίων Δίκαιης Μετάβασης Περιφέρειας Δυτικής Μακεδονίας &amp; Μεγαλόπολης</w:t>
      </w:r>
    </w:p>
    <w:p w14:paraId="50B3C425" w14:textId="77777777" w:rsidR="009724D2" w:rsidRPr="007C5B22" w:rsidRDefault="009724D2" w:rsidP="009946E2">
      <w:pPr>
        <w:jc w:val="center"/>
      </w:pPr>
    </w:p>
    <w:tbl>
      <w:tblPr>
        <w:tblStyle w:val="aa"/>
        <w:tblW w:w="11624" w:type="dxa"/>
        <w:jc w:val="center"/>
        <w:tblLook w:val="04A0" w:firstRow="1" w:lastRow="0" w:firstColumn="1" w:lastColumn="0" w:noHBand="0" w:noVBand="1"/>
      </w:tblPr>
      <w:tblGrid>
        <w:gridCol w:w="5813"/>
        <w:gridCol w:w="5480"/>
        <w:gridCol w:w="331"/>
      </w:tblGrid>
      <w:tr w:rsidR="004064DA" w:rsidRPr="009213DB" w14:paraId="6A7690E9" w14:textId="77777777" w:rsidTr="001D54AD">
        <w:trPr>
          <w:jc w:val="center"/>
        </w:trPr>
        <w:tc>
          <w:tcPr>
            <w:tcW w:w="5813" w:type="dxa"/>
            <w:vMerge w:val="restart"/>
          </w:tcPr>
          <w:p w14:paraId="41B54CD3" w14:textId="77777777" w:rsidR="00A67A12" w:rsidRPr="009213DB" w:rsidRDefault="00A67A12" w:rsidP="0052755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1EDF312" w14:textId="3BC9A46A" w:rsidR="004064DA" w:rsidRPr="009213DB" w:rsidRDefault="004064DA" w:rsidP="0052755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213DB">
              <w:rPr>
                <w:rFonts w:asciiTheme="majorHAnsi" w:hAnsiTheme="majorHAnsi"/>
                <w:b/>
                <w:bCs/>
                <w:sz w:val="20"/>
                <w:szCs w:val="20"/>
              </w:rPr>
              <w:t>Δράση</w:t>
            </w:r>
          </w:p>
        </w:tc>
        <w:tc>
          <w:tcPr>
            <w:tcW w:w="5811" w:type="dxa"/>
            <w:gridSpan w:val="2"/>
          </w:tcPr>
          <w:p w14:paraId="1092CAB1" w14:textId="77777777" w:rsidR="004064DA" w:rsidRPr="009213DB" w:rsidRDefault="004064DA" w:rsidP="0052755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13DB">
              <w:rPr>
                <w:rFonts w:asciiTheme="majorHAnsi" w:hAnsiTheme="majorHAnsi"/>
                <w:b/>
                <w:bCs/>
                <w:color w:val="002060"/>
                <w:sz w:val="20"/>
                <w:szCs w:val="20"/>
              </w:rPr>
              <w:t>Περιγραφή Πράξης/Ενδεικτικά Παραδείγματα</w:t>
            </w:r>
          </w:p>
        </w:tc>
      </w:tr>
      <w:tr w:rsidR="004064DA" w:rsidRPr="009213DB" w14:paraId="3BA1D806" w14:textId="77777777" w:rsidTr="001D54AD">
        <w:trPr>
          <w:jc w:val="center"/>
        </w:trPr>
        <w:tc>
          <w:tcPr>
            <w:tcW w:w="5813" w:type="dxa"/>
            <w:vMerge/>
          </w:tcPr>
          <w:p w14:paraId="61A225B7" w14:textId="77777777" w:rsidR="004064DA" w:rsidRPr="009213DB" w:rsidRDefault="004064DA" w:rsidP="0052755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80" w:type="dxa"/>
          </w:tcPr>
          <w:p w14:paraId="248DCCFA" w14:textId="5A3507D4" w:rsidR="004064DA" w:rsidRPr="009213DB" w:rsidRDefault="004064DA" w:rsidP="0052755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13D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Κείμενο Περιγραφής Πράξης </w:t>
            </w:r>
          </w:p>
          <w:p w14:paraId="6EFD5115" w14:textId="78F03A15" w:rsidR="004064DA" w:rsidRPr="009213DB" w:rsidRDefault="004064DA" w:rsidP="0052755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</w:tcPr>
          <w:p w14:paraId="6DE66AF3" w14:textId="5152F43D" w:rsidR="004064DA" w:rsidRPr="009213DB" w:rsidRDefault="004064DA" w:rsidP="0052755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4064DA" w:rsidRPr="009213DB" w14:paraId="14DBD574" w14:textId="77777777" w:rsidTr="00C771CB">
        <w:trPr>
          <w:trHeight w:val="2686"/>
          <w:jc w:val="center"/>
        </w:trPr>
        <w:tc>
          <w:tcPr>
            <w:tcW w:w="5813" w:type="dxa"/>
          </w:tcPr>
          <w:p w14:paraId="4AE93FD0" w14:textId="52437DA3" w:rsidR="004064DA" w:rsidRPr="009213DB" w:rsidRDefault="00A95440" w:rsidP="0052755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213DB">
              <w:rPr>
                <w:rFonts w:asciiTheme="majorHAnsi" w:hAnsiTheme="majorHAnsi"/>
                <w:sz w:val="20"/>
                <w:szCs w:val="20"/>
              </w:rPr>
              <w:t>Υφιστάμενες μεγάλες επιχειρήσεις για παραγωγή ενέργειας από ανανεώσιμες πηγές στη Δυτική Μακεδονία &amp; Μεγαλόπολη</w:t>
            </w:r>
          </w:p>
        </w:tc>
        <w:tc>
          <w:tcPr>
            <w:tcW w:w="5480" w:type="dxa"/>
          </w:tcPr>
          <w:p w14:paraId="7141DC09" w14:textId="345F9C1C" w:rsidR="004064DA" w:rsidRPr="009213DB" w:rsidRDefault="004064DA" w:rsidP="0052755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213DB">
              <w:rPr>
                <w:rFonts w:asciiTheme="majorHAnsi" w:hAnsiTheme="majorHAnsi"/>
                <w:sz w:val="20"/>
                <w:szCs w:val="20"/>
              </w:rPr>
              <w:t xml:space="preserve">Η επιχείρηση «……….» χρηματοδοτήθηκε </w:t>
            </w:r>
            <w:r w:rsidR="00D013D8" w:rsidRPr="009213DB">
              <w:rPr>
                <w:rFonts w:asciiTheme="majorHAnsi" w:hAnsiTheme="majorHAnsi"/>
                <w:sz w:val="20"/>
                <w:szCs w:val="20"/>
              </w:rPr>
              <w:t xml:space="preserve">από </w:t>
            </w:r>
            <w:r w:rsidRPr="009213DB">
              <w:rPr>
                <w:rFonts w:asciiTheme="majorHAnsi" w:hAnsiTheme="majorHAnsi"/>
                <w:sz w:val="20"/>
                <w:szCs w:val="20"/>
              </w:rPr>
              <w:t xml:space="preserve">τη Δράση </w:t>
            </w:r>
            <w:r w:rsidR="00652764" w:rsidRPr="009213DB">
              <w:rPr>
                <w:rFonts w:asciiTheme="majorHAnsi" w:hAnsiTheme="majorHAnsi"/>
                <w:sz w:val="20"/>
                <w:szCs w:val="20"/>
              </w:rPr>
              <w:t>«</w:t>
            </w:r>
            <w:r w:rsidR="00A4382A" w:rsidRPr="009213DB">
              <w:rPr>
                <w:rFonts w:asciiTheme="majorHAnsi" w:hAnsiTheme="majorHAnsi"/>
                <w:sz w:val="20"/>
                <w:szCs w:val="20"/>
              </w:rPr>
              <w:t>Ενίσχυση επενδυτικών σχεδίων</w:t>
            </w:r>
            <w:r w:rsidR="00652764" w:rsidRPr="009213DB">
              <w:rPr>
                <w:rFonts w:asciiTheme="majorHAnsi" w:hAnsiTheme="majorHAnsi"/>
                <w:sz w:val="20"/>
                <w:szCs w:val="20"/>
              </w:rPr>
              <w:t xml:space="preserve"> υφιστάμενων</w:t>
            </w:r>
            <w:r w:rsidR="00A4382A" w:rsidRPr="009213DB">
              <w:rPr>
                <w:rFonts w:asciiTheme="majorHAnsi" w:hAnsiTheme="majorHAnsi"/>
                <w:sz w:val="20"/>
                <w:szCs w:val="20"/>
              </w:rPr>
              <w:t xml:space="preserve"> μεγάλων επιχειρήσεων για την προώθηση της παραγωγής ενέργειας από ανανεώσιμες πηγές, του ανανεώσιμου υδρογόνου και της συμπαραγωγής υψηλής απόδοσης σε περιοχές</w:t>
            </w:r>
            <w:r w:rsidR="00B9712B" w:rsidRPr="00B9712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9712B" w:rsidRPr="00B9712B">
              <w:rPr>
                <w:rFonts w:asciiTheme="majorHAnsi" w:hAnsiTheme="majorHAnsi"/>
                <w:sz w:val="20"/>
                <w:szCs w:val="20"/>
              </w:rPr>
              <w:t>Εδαφικών Σχεδίων Δίκαιης Μετάβασης</w:t>
            </w:r>
            <w:r w:rsidR="00A4382A" w:rsidRPr="009213DB">
              <w:rPr>
                <w:rFonts w:asciiTheme="majorHAnsi" w:hAnsiTheme="majorHAnsi"/>
                <w:sz w:val="20"/>
                <w:szCs w:val="20"/>
              </w:rPr>
              <w:t xml:space="preserve"> Περιφέρειας Δυτικής Μακεδονίας &amp; Μεγαλόπολης</w:t>
            </w:r>
            <w:r w:rsidR="00652764" w:rsidRPr="009213DB">
              <w:rPr>
                <w:rFonts w:asciiTheme="majorHAnsi" w:hAnsiTheme="majorHAnsi"/>
                <w:sz w:val="20"/>
                <w:szCs w:val="20"/>
              </w:rPr>
              <w:t>»</w:t>
            </w:r>
            <w:r w:rsidR="001623EF" w:rsidRPr="009213DB">
              <w:rPr>
                <w:rFonts w:asciiTheme="majorHAnsi" w:hAnsiTheme="majorHAnsi"/>
                <w:sz w:val="20"/>
                <w:szCs w:val="20"/>
              </w:rPr>
              <w:t>, με στόχο να αντιμετωπ</w:t>
            </w:r>
            <w:r w:rsidR="00ED2C6A" w:rsidRPr="009213DB">
              <w:rPr>
                <w:rFonts w:asciiTheme="majorHAnsi" w:hAnsiTheme="majorHAnsi"/>
                <w:sz w:val="20"/>
                <w:szCs w:val="20"/>
              </w:rPr>
              <w:t>ίσει</w:t>
            </w:r>
            <w:r w:rsidR="001623EF" w:rsidRPr="009213D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D2C6A" w:rsidRPr="009213DB">
              <w:rPr>
                <w:rFonts w:asciiTheme="majorHAnsi" w:hAnsiTheme="majorHAnsi"/>
                <w:sz w:val="20"/>
                <w:szCs w:val="20"/>
              </w:rPr>
              <w:t>τις</w:t>
            </w:r>
            <w:r w:rsidR="001623EF" w:rsidRPr="009213DB">
              <w:rPr>
                <w:rFonts w:asciiTheme="majorHAnsi" w:hAnsiTheme="majorHAnsi"/>
                <w:sz w:val="20"/>
                <w:szCs w:val="20"/>
              </w:rPr>
              <w:t xml:space="preserve"> επιπτώσεις της </w:t>
            </w:r>
            <w:proofErr w:type="spellStart"/>
            <w:r w:rsidR="001623EF" w:rsidRPr="009213DB">
              <w:rPr>
                <w:rFonts w:asciiTheme="majorHAnsi" w:hAnsiTheme="majorHAnsi"/>
                <w:sz w:val="20"/>
                <w:szCs w:val="20"/>
              </w:rPr>
              <w:t>απολιγνιτοποίησης</w:t>
            </w:r>
            <w:proofErr w:type="spellEnd"/>
            <w:r w:rsidR="001623EF" w:rsidRPr="009213DB">
              <w:rPr>
                <w:rFonts w:asciiTheme="majorHAnsi" w:hAnsiTheme="majorHAnsi"/>
                <w:sz w:val="20"/>
                <w:szCs w:val="20"/>
              </w:rPr>
              <w:t xml:space="preserve"> και να </w:t>
            </w:r>
            <w:r w:rsidR="00ED2C6A" w:rsidRPr="009213DB">
              <w:rPr>
                <w:rFonts w:asciiTheme="majorHAnsi" w:hAnsiTheme="majorHAnsi"/>
                <w:sz w:val="20"/>
                <w:szCs w:val="20"/>
              </w:rPr>
              <w:t>πετύχει</w:t>
            </w:r>
            <w:r w:rsidR="001623EF" w:rsidRPr="009213D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D2C6A" w:rsidRPr="009213DB">
              <w:rPr>
                <w:rFonts w:asciiTheme="majorHAnsi" w:hAnsiTheme="majorHAnsi"/>
                <w:sz w:val="20"/>
                <w:szCs w:val="20"/>
              </w:rPr>
              <w:t>τ</w:t>
            </w:r>
            <w:r w:rsidR="004B4B4A" w:rsidRPr="009213DB">
              <w:rPr>
                <w:rFonts w:asciiTheme="majorHAnsi" w:hAnsiTheme="majorHAnsi"/>
                <w:sz w:val="20"/>
                <w:szCs w:val="20"/>
              </w:rPr>
              <w:t>η</w:t>
            </w:r>
            <w:r w:rsidR="001623EF" w:rsidRPr="009213DB">
              <w:rPr>
                <w:rFonts w:asciiTheme="majorHAnsi" w:hAnsiTheme="majorHAnsi"/>
                <w:sz w:val="20"/>
                <w:szCs w:val="20"/>
              </w:rPr>
              <w:t xml:space="preserve"> μετάβασ</w:t>
            </w:r>
            <w:r w:rsidR="00793D2D" w:rsidRPr="009213DB">
              <w:rPr>
                <w:rFonts w:asciiTheme="majorHAnsi" w:hAnsiTheme="majorHAnsi"/>
                <w:sz w:val="20"/>
                <w:szCs w:val="20"/>
              </w:rPr>
              <w:t xml:space="preserve">η </w:t>
            </w:r>
            <w:r w:rsidR="001623EF" w:rsidRPr="009213DB">
              <w:rPr>
                <w:rFonts w:asciiTheme="majorHAnsi" w:hAnsiTheme="majorHAnsi"/>
                <w:sz w:val="20"/>
                <w:szCs w:val="20"/>
              </w:rPr>
              <w:t>σε μια κλιματικά ουδέτερη οικονομία και μια ισορροπημένη και βιώσιμη ανάπτυξη.</w:t>
            </w:r>
          </w:p>
          <w:p w14:paraId="06A33E6F" w14:textId="77777777" w:rsidR="004064DA" w:rsidRPr="009213DB" w:rsidRDefault="004064DA" w:rsidP="0052755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3F9ED0DC" w14:textId="77777777" w:rsidR="004064DA" w:rsidRPr="009213DB" w:rsidRDefault="004064DA" w:rsidP="0052755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1" w:type="dxa"/>
          </w:tcPr>
          <w:p w14:paraId="4BDA6830" w14:textId="77777777" w:rsidR="004064DA" w:rsidRPr="009213DB" w:rsidRDefault="004064DA" w:rsidP="0052755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064DA" w:rsidRPr="009213DB" w14:paraId="27A6A3EA" w14:textId="77777777" w:rsidTr="001D54AD">
        <w:trPr>
          <w:jc w:val="center"/>
        </w:trPr>
        <w:tc>
          <w:tcPr>
            <w:tcW w:w="5813" w:type="dxa"/>
          </w:tcPr>
          <w:p w14:paraId="045BD974" w14:textId="2C4DA9BF" w:rsidR="004064DA" w:rsidRPr="009213DB" w:rsidRDefault="00FC0134" w:rsidP="0052755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213DB">
              <w:rPr>
                <w:rFonts w:asciiTheme="majorHAnsi" w:hAnsiTheme="majorHAnsi"/>
                <w:sz w:val="20"/>
                <w:szCs w:val="20"/>
              </w:rPr>
              <w:t>Νέες και υπό σύσταση μεγάλες επιχειρήσεις για παραγωγή ενέργειας από ανανεώσιμες πηγές στη Δυτική Μακεδονία &amp; Μεγαλόπολη</w:t>
            </w:r>
          </w:p>
        </w:tc>
        <w:tc>
          <w:tcPr>
            <w:tcW w:w="5480" w:type="dxa"/>
          </w:tcPr>
          <w:p w14:paraId="37263A5A" w14:textId="50063AEF" w:rsidR="00AB4212" w:rsidRPr="009213DB" w:rsidRDefault="00AB4212" w:rsidP="00AB421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213DB">
              <w:rPr>
                <w:rFonts w:asciiTheme="majorHAnsi" w:hAnsiTheme="majorHAnsi"/>
                <w:sz w:val="20"/>
                <w:szCs w:val="20"/>
              </w:rPr>
              <w:t xml:space="preserve">Η επιχείρηση «……….» χρηματοδοτήθηκε από τη Δράση «Ενίσχυση επενδυτικών σχεδίων νέων </w:t>
            </w:r>
            <w:r w:rsidR="00825C65" w:rsidRPr="009213DB">
              <w:rPr>
                <w:rFonts w:asciiTheme="majorHAnsi" w:hAnsiTheme="majorHAnsi"/>
                <w:sz w:val="20"/>
                <w:szCs w:val="20"/>
              </w:rPr>
              <w:t>&amp; υπό σύσταση</w:t>
            </w:r>
            <w:r w:rsidRPr="009213DB">
              <w:rPr>
                <w:rFonts w:asciiTheme="majorHAnsi" w:hAnsiTheme="majorHAnsi"/>
                <w:sz w:val="20"/>
                <w:szCs w:val="20"/>
              </w:rPr>
              <w:t xml:space="preserve"> μεγάλων επιχειρήσεων για την προώθηση της παραγωγής ενέργειας από ανανεώσιμες πηγές, του ανανεώσιμου υδρογόνου και της συμπαραγωγής υψηλής απόδοσης σε περιοχές </w:t>
            </w:r>
            <w:r w:rsidR="00B9712B" w:rsidRPr="00B9712B">
              <w:rPr>
                <w:rFonts w:asciiTheme="majorHAnsi" w:hAnsiTheme="majorHAnsi"/>
                <w:sz w:val="20"/>
                <w:szCs w:val="20"/>
              </w:rPr>
              <w:t>Εδαφικών Σχεδίων Δίκαιης Μετάβασης</w:t>
            </w:r>
            <w:r w:rsidR="00B9712B" w:rsidRPr="009213D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213DB">
              <w:rPr>
                <w:rFonts w:asciiTheme="majorHAnsi" w:hAnsiTheme="majorHAnsi"/>
                <w:sz w:val="20"/>
                <w:szCs w:val="20"/>
              </w:rPr>
              <w:t xml:space="preserve">Περιφέρειας Δυτικής Μακεδονίας &amp; Μεγαλόπολης», με στόχο να αντιμετωπίσει τις επιπτώσεις της </w:t>
            </w:r>
            <w:proofErr w:type="spellStart"/>
            <w:r w:rsidRPr="009213DB">
              <w:rPr>
                <w:rFonts w:asciiTheme="majorHAnsi" w:hAnsiTheme="majorHAnsi"/>
                <w:sz w:val="20"/>
                <w:szCs w:val="20"/>
              </w:rPr>
              <w:t>απολιγνιτοποίησης</w:t>
            </w:r>
            <w:proofErr w:type="spellEnd"/>
            <w:r w:rsidRPr="009213DB">
              <w:rPr>
                <w:rFonts w:asciiTheme="majorHAnsi" w:hAnsiTheme="majorHAnsi"/>
                <w:sz w:val="20"/>
                <w:szCs w:val="20"/>
              </w:rPr>
              <w:t xml:space="preserve"> και να πετύχει τη μετάβαση σε μια κλιματικά ουδέτερη οικονομία και μια ισορροπημένη και βιώσιμη ανάπτυξη.</w:t>
            </w:r>
          </w:p>
          <w:p w14:paraId="70DE4605" w14:textId="77777777" w:rsidR="004064DA" w:rsidRPr="009213DB" w:rsidRDefault="004064DA" w:rsidP="00FF785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1" w:type="dxa"/>
          </w:tcPr>
          <w:p w14:paraId="55C953F4" w14:textId="77777777" w:rsidR="004064DA" w:rsidRPr="009213DB" w:rsidRDefault="004064DA" w:rsidP="001D54AD">
            <w:pPr>
              <w:jc w:val="both"/>
              <w:rPr>
                <w:rFonts w:asciiTheme="majorHAnsi" w:hAnsiTheme="majorHAnsi"/>
                <w:color w:val="002060"/>
                <w:sz w:val="20"/>
                <w:szCs w:val="20"/>
              </w:rPr>
            </w:pPr>
          </w:p>
        </w:tc>
      </w:tr>
    </w:tbl>
    <w:p w14:paraId="3EEB0D8B" w14:textId="77777777" w:rsidR="004064DA" w:rsidRDefault="004064DA" w:rsidP="004064DA">
      <w:pPr>
        <w:jc w:val="both"/>
      </w:pPr>
    </w:p>
    <w:tbl>
      <w:tblPr>
        <w:tblStyle w:val="aa"/>
        <w:tblW w:w="11199" w:type="dxa"/>
        <w:jc w:val="center"/>
        <w:tblLook w:val="04A0" w:firstRow="1" w:lastRow="0" w:firstColumn="1" w:lastColumn="0" w:noHBand="0" w:noVBand="1"/>
      </w:tblPr>
      <w:tblGrid>
        <w:gridCol w:w="5671"/>
        <w:gridCol w:w="5244"/>
        <w:gridCol w:w="284"/>
      </w:tblGrid>
      <w:tr w:rsidR="004064DA" w14:paraId="356C3ECC" w14:textId="77777777" w:rsidTr="004E10D6">
        <w:trPr>
          <w:trHeight w:val="2403"/>
          <w:jc w:val="center"/>
        </w:trPr>
        <w:tc>
          <w:tcPr>
            <w:tcW w:w="5671" w:type="dxa"/>
          </w:tcPr>
          <w:p w14:paraId="574885E3" w14:textId="1ABBDE17" w:rsidR="004064DA" w:rsidRPr="00E728D5" w:rsidRDefault="00107126" w:rsidP="0052755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728D5">
              <w:rPr>
                <w:rFonts w:asciiTheme="majorHAnsi" w:hAnsiTheme="majorHAnsi"/>
                <w:sz w:val="20"/>
                <w:szCs w:val="20"/>
              </w:rPr>
              <w:t>Υφιστάμενες ΜμΕ για παραγωγή ενέργειας από ανανεώσιμες πηγές στις περιοχές Δυτικής Μακεδονίας &amp; Μεγαλόπολης</w:t>
            </w:r>
          </w:p>
        </w:tc>
        <w:tc>
          <w:tcPr>
            <w:tcW w:w="5244" w:type="dxa"/>
          </w:tcPr>
          <w:p w14:paraId="4CD1CF28" w14:textId="689D593D" w:rsidR="008A263C" w:rsidRPr="00E728D5" w:rsidRDefault="008A263C" w:rsidP="008A263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728D5">
              <w:rPr>
                <w:rFonts w:asciiTheme="majorHAnsi" w:hAnsiTheme="majorHAnsi"/>
                <w:sz w:val="20"/>
                <w:szCs w:val="20"/>
              </w:rPr>
              <w:t xml:space="preserve">Η επιχείρηση «……….» χρηματοδοτήθηκε από τη Δράση «Ενίσχυση επενδυτικών σχεδίων </w:t>
            </w:r>
            <w:r w:rsidR="002B6F21" w:rsidRPr="00E728D5">
              <w:rPr>
                <w:rFonts w:asciiTheme="majorHAnsi" w:hAnsiTheme="majorHAnsi"/>
                <w:sz w:val="20"/>
                <w:szCs w:val="20"/>
              </w:rPr>
              <w:t>υφιστάμενων μικρομεσαίων</w:t>
            </w:r>
            <w:r w:rsidRPr="00E728D5">
              <w:rPr>
                <w:rFonts w:asciiTheme="majorHAnsi" w:hAnsiTheme="majorHAnsi"/>
                <w:sz w:val="20"/>
                <w:szCs w:val="20"/>
              </w:rPr>
              <w:t xml:space="preserve"> επιχειρήσεων για την προώθηση της παραγωγής ενέργειας από ανανεώσιμες πηγές, του ανανεώσιμου υδρογόνου και της συμπαραγωγής υψηλής απόδοσης σε περιοχές </w:t>
            </w:r>
            <w:r w:rsidR="00B9712B" w:rsidRPr="00B9712B">
              <w:rPr>
                <w:rFonts w:asciiTheme="majorHAnsi" w:hAnsiTheme="majorHAnsi"/>
                <w:sz w:val="20"/>
                <w:szCs w:val="20"/>
              </w:rPr>
              <w:t>Εδαφικών Σχεδίων Δίκαιης Μετάβασης</w:t>
            </w:r>
            <w:r w:rsidR="00B9712B" w:rsidRPr="009213D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728D5">
              <w:rPr>
                <w:rFonts w:asciiTheme="majorHAnsi" w:hAnsiTheme="majorHAnsi"/>
                <w:sz w:val="20"/>
                <w:szCs w:val="20"/>
              </w:rPr>
              <w:t xml:space="preserve">Περιφέρειας Δυτικής Μακεδονίας &amp; Μεγαλόπολης», με στόχο να αντιμετωπίσει τις επιπτώσεις της </w:t>
            </w:r>
            <w:proofErr w:type="spellStart"/>
            <w:r w:rsidRPr="00E728D5">
              <w:rPr>
                <w:rFonts w:asciiTheme="majorHAnsi" w:hAnsiTheme="majorHAnsi"/>
                <w:sz w:val="20"/>
                <w:szCs w:val="20"/>
              </w:rPr>
              <w:t>απολιγνιτοποίησης</w:t>
            </w:r>
            <w:proofErr w:type="spellEnd"/>
            <w:r w:rsidRPr="00E728D5">
              <w:rPr>
                <w:rFonts w:asciiTheme="majorHAnsi" w:hAnsiTheme="majorHAnsi"/>
                <w:sz w:val="20"/>
                <w:szCs w:val="20"/>
              </w:rPr>
              <w:t xml:space="preserve"> και να πετύχει τη μετάβαση σε μια κλιματικά ουδέτερη οικονομία και μια ισορροπημένη και βιώσιμη ανάπτυξη.</w:t>
            </w:r>
          </w:p>
          <w:p w14:paraId="48BD272B" w14:textId="77777777" w:rsidR="004064DA" w:rsidRPr="00E728D5" w:rsidRDefault="004064DA" w:rsidP="004064D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4542DD" w14:textId="2BB42EE4" w:rsidR="004064DA" w:rsidRPr="00E728D5" w:rsidRDefault="004064DA" w:rsidP="004064DA">
            <w:pPr>
              <w:tabs>
                <w:tab w:val="left" w:pos="945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4A93DD0C" w14:textId="77777777" w:rsidR="004064DA" w:rsidRDefault="004064DA" w:rsidP="00527554">
            <w:pPr>
              <w:jc w:val="both"/>
              <w:rPr>
                <w:color w:val="002060"/>
              </w:rPr>
            </w:pPr>
          </w:p>
          <w:p w14:paraId="2593E2B0" w14:textId="77777777" w:rsidR="004064DA" w:rsidRPr="006B44DF" w:rsidRDefault="004064DA" w:rsidP="00527554">
            <w:pPr>
              <w:jc w:val="both"/>
              <w:rPr>
                <w:color w:val="002060"/>
              </w:rPr>
            </w:pPr>
          </w:p>
        </w:tc>
      </w:tr>
      <w:tr w:rsidR="004064DA" w14:paraId="53085343" w14:textId="77777777" w:rsidTr="004E10D6">
        <w:trPr>
          <w:jc w:val="center"/>
        </w:trPr>
        <w:tc>
          <w:tcPr>
            <w:tcW w:w="5671" w:type="dxa"/>
          </w:tcPr>
          <w:p w14:paraId="09316DBD" w14:textId="5D3BC5C6" w:rsidR="004064DA" w:rsidRDefault="002A3D82" w:rsidP="00527554">
            <w:pPr>
              <w:jc w:val="both"/>
            </w:pPr>
            <w:r w:rsidRPr="002A3D82">
              <w:t>Νέες και υπό σύσταση ΜμΕ για παραγωγή ενέργειας από ανανεώσιμες πηγές στις περιοχές Δυτικής Μακεδονίας &amp; Μεγαλόπολης</w:t>
            </w:r>
          </w:p>
        </w:tc>
        <w:tc>
          <w:tcPr>
            <w:tcW w:w="5244" w:type="dxa"/>
          </w:tcPr>
          <w:p w14:paraId="52654871" w14:textId="6DD25814" w:rsidR="00535B9A" w:rsidRPr="00E728D5" w:rsidRDefault="00535B9A" w:rsidP="00535B9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728D5">
              <w:rPr>
                <w:rFonts w:asciiTheme="majorHAnsi" w:hAnsiTheme="majorHAnsi"/>
                <w:sz w:val="20"/>
                <w:szCs w:val="20"/>
              </w:rPr>
              <w:t xml:space="preserve">Η επιχείρηση «……….» χρηματοδοτήθηκε από τη Δράση «Ενίσχυση επενδυτικών σχεδίων </w:t>
            </w:r>
            <w:r>
              <w:rPr>
                <w:rFonts w:asciiTheme="majorHAnsi" w:hAnsiTheme="majorHAnsi"/>
                <w:sz w:val="20"/>
                <w:szCs w:val="20"/>
              </w:rPr>
              <w:t>νέων</w:t>
            </w:r>
            <w:r w:rsidR="009213DB">
              <w:rPr>
                <w:rFonts w:asciiTheme="majorHAnsi" w:hAnsiTheme="majorHAnsi"/>
                <w:sz w:val="20"/>
                <w:szCs w:val="20"/>
              </w:rPr>
              <w:t xml:space="preserve"> &amp; υπό σύσταση</w:t>
            </w:r>
            <w:r w:rsidRPr="00E728D5">
              <w:rPr>
                <w:rFonts w:asciiTheme="majorHAnsi" w:hAnsiTheme="majorHAnsi"/>
                <w:sz w:val="20"/>
                <w:szCs w:val="20"/>
              </w:rPr>
              <w:t xml:space="preserve"> μικρομεσαίων επιχειρήσεων για την προώθηση της παραγωγής ενέργειας από ανανεώσιμες πηγές, του ανανεώσιμου υδρογόνου και της συμπαραγωγής υψηλής απόδοσης σε περιοχές </w:t>
            </w:r>
            <w:r w:rsidR="00B9712B" w:rsidRPr="00B9712B">
              <w:rPr>
                <w:rFonts w:asciiTheme="majorHAnsi" w:hAnsiTheme="majorHAnsi"/>
                <w:sz w:val="20"/>
                <w:szCs w:val="20"/>
              </w:rPr>
              <w:t>Εδαφικών Σχεδίων Δίκαιης Μετάβασης</w:t>
            </w:r>
            <w:r w:rsidR="00B9712B" w:rsidRPr="009213D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728D5">
              <w:rPr>
                <w:rFonts w:asciiTheme="majorHAnsi" w:hAnsiTheme="majorHAnsi"/>
                <w:sz w:val="20"/>
                <w:szCs w:val="20"/>
              </w:rPr>
              <w:t xml:space="preserve">Περιφέρειας Δυτικής Μακεδονίας &amp; Μεγαλόπολης», με στόχο να αντιμετωπίσει τις επιπτώσεις της </w:t>
            </w:r>
            <w:proofErr w:type="spellStart"/>
            <w:r w:rsidRPr="00E728D5">
              <w:rPr>
                <w:rFonts w:asciiTheme="majorHAnsi" w:hAnsiTheme="majorHAnsi"/>
                <w:sz w:val="20"/>
                <w:szCs w:val="20"/>
              </w:rPr>
              <w:t>απολιγνιτοποίησης</w:t>
            </w:r>
            <w:proofErr w:type="spellEnd"/>
            <w:r w:rsidRPr="00E728D5">
              <w:rPr>
                <w:rFonts w:asciiTheme="majorHAnsi" w:hAnsiTheme="majorHAnsi"/>
                <w:sz w:val="20"/>
                <w:szCs w:val="20"/>
              </w:rPr>
              <w:t xml:space="preserve"> και να πετύχει τη μετάβαση σε μια κλιματικά ουδέτερη οικονομία και μια ισορροπημένη και βιώσιμη ανάπτυξη.</w:t>
            </w:r>
          </w:p>
          <w:p w14:paraId="484B9DB6" w14:textId="585D1390" w:rsidR="004064DA" w:rsidRDefault="004064DA" w:rsidP="00535B9A">
            <w:pPr>
              <w:jc w:val="both"/>
            </w:pPr>
          </w:p>
        </w:tc>
        <w:tc>
          <w:tcPr>
            <w:tcW w:w="284" w:type="dxa"/>
          </w:tcPr>
          <w:p w14:paraId="6329BB6E" w14:textId="77777777" w:rsidR="004064DA" w:rsidRDefault="004064DA" w:rsidP="001D54AD">
            <w:pPr>
              <w:jc w:val="both"/>
            </w:pPr>
          </w:p>
        </w:tc>
      </w:tr>
    </w:tbl>
    <w:p w14:paraId="65B7C69C" w14:textId="77777777" w:rsidR="00C83CDD" w:rsidRDefault="00C83CDD"/>
    <w:sectPr w:rsidR="00C83CDD" w:rsidSect="004064DA">
      <w:foot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9E3B" w14:textId="77777777" w:rsidR="004064DA" w:rsidRDefault="004064DA" w:rsidP="004064DA">
      <w:pPr>
        <w:spacing w:after="0" w:line="240" w:lineRule="auto"/>
      </w:pPr>
      <w:r>
        <w:separator/>
      </w:r>
    </w:p>
  </w:endnote>
  <w:endnote w:type="continuationSeparator" w:id="0">
    <w:p w14:paraId="0AC03788" w14:textId="77777777" w:rsidR="004064DA" w:rsidRDefault="004064DA" w:rsidP="0040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134398"/>
      <w:docPartObj>
        <w:docPartGallery w:val="Page Numbers (Bottom of Page)"/>
        <w:docPartUnique/>
      </w:docPartObj>
    </w:sdtPr>
    <w:sdtEndPr/>
    <w:sdtContent>
      <w:p w14:paraId="3B0DA106" w14:textId="06BAD361" w:rsidR="004064DA" w:rsidRDefault="004064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CC45D" w14:textId="77777777" w:rsidR="004064DA" w:rsidRDefault="004064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0580" w14:textId="77777777" w:rsidR="004064DA" w:rsidRDefault="004064DA" w:rsidP="004064DA">
      <w:pPr>
        <w:spacing w:after="0" w:line="240" w:lineRule="auto"/>
      </w:pPr>
      <w:r>
        <w:separator/>
      </w:r>
    </w:p>
  </w:footnote>
  <w:footnote w:type="continuationSeparator" w:id="0">
    <w:p w14:paraId="66EDAE34" w14:textId="77777777" w:rsidR="004064DA" w:rsidRDefault="004064DA" w:rsidP="0040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DA"/>
    <w:rsid w:val="000566CE"/>
    <w:rsid w:val="000676B3"/>
    <w:rsid w:val="00107126"/>
    <w:rsid w:val="001623EF"/>
    <w:rsid w:val="001A096A"/>
    <w:rsid w:val="001A3741"/>
    <w:rsid w:val="001C0334"/>
    <w:rsid w:val="001D54AD"/>
    <w:rsid w:val="001F0003"/>
    <w:rsid w:val="002A3D82"/>
    <w:rsid w:val="002B6F21"/>
    <w:rsid w:val="00330056"/>
    <w:rsid w:val="00333D7B"/>
    <w:rsid w:val="004064DA"/>
    <w:rsid w:val="004B4B4A"/>
    <w:rsid w:val="004E10D6"/>
    <w:rsid w:val="004E7E20"/>
    <w:rsid w:val="004F4195"/>
    <w:rsid w:val="00521B56"/>
    <w:rsid w:val="00535B9A"/>
    <w:rsid w:val="005649ED"/>
    <w:rsid w:val="005F50DE"/>
    <w:rsid w:val="00652764"/>
    <w:rsid w:val="006A1170"/>
    <w:rsid w:val="006A3FFF"/>
    <w:rsid w:val="006E1979"/>
    <w:rsid w:val="00705BF2"/>
    <w:rsid w:val="007636C5"/>
    <w:rsid w:val="00776263"/>
    <w:rsid w:val="00777775"/>
    <w:rsid w:val="00793D2D"/>
    <w:rsid w:val="007C0665"/>
    <w:rsid w:val="007C5B22"/>
    <w:rsid w:val="00825C65"/>
    <w:rsid w:val="00851920"/>
    <w:rsid w:val="008A263C"/>
    <w:rsid w:val="009213DB"/>
    <w:rsid w:val="00924395"/>
    <w:rsid w:val="0094075E"/>
    <w:rsid w:val="009724D2"/>
    <w:rsid w:val="00985DEC"/>
    <w:rsid w:val="009946E2"/>
    <w:rsid w:val="00A33C33"/>
    <w:rsid w:val="00A4382A"/>
    <w:rsid w:val="00A67A12"/>
    <w:rsid w:val="00A91A9C"/>
    <w:rsid w:val="00A95440"/>
    <w:rsid w:val="00AB4212"/>
    <w:rsid w:val="00AD7543"/>
    <w:rsid w:val="00B26730"/>
    <w:rsid w:val="00B9712B"/>
    <w:rsid w:val="00C771CB"/>
    <w:rsid w:val="00C83CDD"/>
    <w:rsid w:val="00CB41D0"/>
    <w:rsid w:val="00CD38E5"/>
    <w:rsid w:val="00D013D8"/>
    <w:rsid w:val="00E728D5"/>
    <w:rsid w:val="00E73AC9"/>
    <w:rsid w:val="00EA4D8D"/>
    <w:rsid w:val="00EA59BD"/>
    <w:rsid w:val="00ED2C6A"/>
    <w:rsid w:val="00F15461"/>
    <w:rsid w:val="00F37BB2"/>
    <w:rsid w:val="00F534D1"/>
    <w:rsid w:val="00FA35BD"/>
    <w:rsid w:val="00FC0134"/>
    <w:rsid w:val="00FD76DF"/>
    <w:rsid w:val="00FF785B"/>
    <w:rsid w:val="0EB48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9D75"/>
  <w15:chartTrackingRefBased/>
  <w15:docId w15:val="{FBE29467-D46D-45BD-9A49-2591AE48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B9A"/>
  </w:style>
  <w:style w:type="paragraph" w:styleId="1">
    <w:name w:val="heading 1"/>
    <w:basedOn w:val="a"/>
    <w:next w:val="a"/>
    <w:link w:val="1Char"/>
    <w:uiPriority w:val="9"/>
    <w:qFormat/>
    <w:rsid w:val="00406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6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6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6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6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6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6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6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06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06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06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064D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064D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064D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064D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064D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06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6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0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6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0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064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64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64D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6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064D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64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064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4064DA"/>
  </w:style>
  <w:style w:type="paragraph" w:styleId="ac">
    <w:name w:val="footer"/>
    <w:basedOn w:val="a"/>
    <w:link w:val="Char4"/>
    <w:uiPriority w:val="99"/>
    <w:unhideWhenUsed/>
    <w:rsid w:val="004064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40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2512</Characters>
  <Application>Microsoft Office Word</Application>
  <DocSecurity>4</DocSecurity>
  <Lines>20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2</cp:revision>
  <dcterms:created xsi:type="dcterms:W3CDTF">2026-05-07T07:52:00Z</dcterms:created>
  <dcterms:modified xsi:type="dcterms:W3CDTF">2026-05-07T07:52:00Z</dcterms:modified>
</cp:coreProperties>
</file>